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EB" w14:textId="78AEDFB6" w:rsidR="00260EAC" w:rsidRPr="00B8040D" w:rsidRDefault="00C53324" w:rsidP="00260EAC">
      <w:pPr>
        <w:pStyle w:val="Heading2"/>
        <w:jc w:val="center"/>
        <w:rPr>
          <w:rFonts w:asciiTheme="minorHAnsi" w:eastAsia="Montserrat" w:hAnsiTheme="minorHAnsi" w:cstheme="minorHAnsi"/>
          <w:sz w:val="22"/>
          <w:szCs w:val="22"/>
        </w:rPr>
      </w:pPr>
      <w:bookmarkStart w:id="0" w:name="_Toc59092102"/>
      <w:r w:rsidRPr="00B8040D">
        <w:rPr>
          <w:rFonts w:asciiTheme="minorHAnsi" w:eastAsia="Montserrat" w:hAnsiTheme="minorHAnsi" w:cstheme="minorHAnsi"/>
          <w:sz w:val="22"/>
          <w:szCs w:val="22"/>
        </w:rPr>
        <w:t>FORM</w:t>
      </w:r>
      <w:r w:rsidR="00260EAC" w:rsidRPr="00B8040D">
        <w:rPr>
          <w:rFonts w:asciiTheme="minorHAnsi" w:eastAsia="Montserrat" w:hAnsiTheme="minorHAnsi" w:cstheme="minorHAnsi"/>
          <w:sz w:val="22"/>
          <w:szCs w:val="22"/>
        </w:rPr>
        <w:t xml:space="preserve"> A. Tender Application</w:t>
      </w:r>
      <w:bookmarkEnd w:id="0"/>
    </w:p>
    <w:p w14:paraId="500D3152"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p>
    <w:tbl>
      <w:tblPr>
        <w:tblW w:w="99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34"/>
        <w:gridCol w:w="4593"/>
      </w:tblGrid>
      <w:tr w:rsidR="00EC6B64" w:rsidRPr="00B8040D" w14:paraId="541B2C81" w14:textId="77777777" w:rsidTr="00A504C4">
        <w:trPr>
          <w:trHeight w:val="440"/>
        </w:trPr>
        <w:tc>
          <w:tcPr>
            <w:tcW w:w="99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9EAA3" w14:textId="77777777" w:rsidR="00260EAC" w:rsidRPr="00B8040D" w:rsidRDefault="00260EAC" w:rsidP="00A504C4">
            <w:pPr>
              <w:spacing w:after="0" w:line="276" w:lineRule="auto"/>
              <w:ind w:left="100"/>
              <w:jc w:val="center"/>
              <w:rPr>
                <w:rFonts w:asciiTheme="minorHAnsi" w:eastAsia="Montserrat" w:hAnsiTheme="minorHAnsi" w:cstheme="minorHAnsi"/>
                <w:sz w:val="16"/>
                <w:szCs w:val="16"/>
              </w:rPr>
            </w:pPr>
            <w:r w:rsidRPr="00B8040D">
              <w:rPr>
                <w:rFonts w:asciiTheme="minorHAnsi" w:eastAsia="Montserrat" w:hAnsiTheme="minorHAnsi" w:cstheme="minorHAnsi"/>
                <w:sz w:val="16"/>
                <w:szCs w:val="16"/>
              </w:rPr>
              <w:t>To be filled in by an ATIC employee</w:t>
            </w:r>
          </w:p>
        </w:tc>
      </w:tr>
      <w:tr w:rsidR="00EC6B64" w:rsidRPr="00B8040D" w14:paraId="41BF3B9F" w14:textId="77777777" w:rsidTr="00A504C4">
        <w:trPr>
          <w:trHeight w:val="500"/>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74108"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Date of receipt of the offer by ATIC</w:t>
            </w: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tcPr>
          <w:p w14:paraId="2CD6A686"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Registration number</w:t>
            </w:r>
          </w:p>
        </w:tc>
      </w:tr>
      <w:tr w:rsidR="00EC6B64" w:rsidRPr="00B8040D" w14:paraId="2E738555" w14:textId="77777777" w:rsidTr="00A504C4">
        <w:trPr>
          <w:trHeight w:val="585"/>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5F0D8A" w14:textId="20F883A0"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"______" ________________ 20</w:t>
            </w:r>
            <w:r w:rsidR="008476A9">
              <w:rPr>
                <w:rFonts w:asciiTheme="minorHAnsi" w:eastAsia="Montserrat" w:hAnsiTheme="minorHAnsi" w:cstheme="minorHAnsi"/>
                <w:sz w:val="16"/>
                <w:szCs w:val="16"/>
              </w:rPr>
              <w:t>21</w:t>
            </w:r>
          </w:p>
          <w:p w14:paraId="39974B9D"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C3C8FC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No. _________</w:t>
            </w:r>
          </w:p>
          <w:p w14:paraId="3A6421DA"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r w:rsidR="00EC6B64" w:rsidRPr="00B8040D" w14:paraId="4E7B7338" w14:textId="77777777" w:rsidTr="00740114">
        <w:trPr>
          <w:trHeight w:val="614"/>
        </w:trPr>
        <w:tc>
          <w:tcPr>
            <w:tcW w:w="53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CEDF41"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Full Name ____________________</w:t>
            </w:r>
          </w:p>
          <w:p w14:paraId="3B577E21"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c>
          <w:tcPr>
            <w:tcW w:w="4593"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68E96B3" w14:textId="77777777" w:rsidR="00260EAC" w:rsidRPr="00B8040D" w:rsidRDefault="00260EAC" w:rsidP="00A504C4">
            <w:pPr>
              <w:spacing w:after="0" w:line="276" w:lineRule="auto"/>
              <w:ind w:left="100"/>
              <w:rPr>
                <w:rFonts w:asciiTheme="minorHAnsi" w:eastAsia="Montserrat" w:hAnsiTheme="minorHAnsi" w:cstheme="minorHAnsi"/>
                <w:sz w:val="16"/>
                <w:szCs w:val="16"/>
              </w:rPr>
            </w:pPr>
            <w:r w:rsidRPr="00B8040D">
              <w:rPr>
                <w:rFonts w:asciiTheme="minorHAnsi" w:eastAsia="Montserrat" w:hAnsiTheme="minorHAnsi" w:cstheme="minorHAnsi"/>
                <w:sz w:val="16"/>
                <w:szCs w:val="16"/>
              </w:rPr>
              <w:t>signature ________________________</w:t>
            </w:r>
          </w:p>
          <w:p w14:paraId="47381B48" w14:textId="77777777" w:rsidR="00260EAC" w:rsidRPr="00B8040D" w:rsidRDefault="00260EAC" w:rsidP="00A504C4">
            <w:pPr>
              <w:spacing w:after="0" w:line="276" w:lineRule="auto"/>
              <w:ind w:left="100"/>
              <w:rPr>
                <w:rFonts w:asciiTheme="minorHAnsi" w:eastAsia="Montserrat" w:hAnsiTheme="minorHAnsi" w:cstheme="minorHAnsi"/>
                <w:sz w:val="16"/>
                <w:szCs w:val="16"/>
              </w:rPr>
            </w:pPr>
          </w:p>
        </w:tc>
      </w:tr>
    </w:tbl>
    <w:p w14:paraId="710011EB" w14:textId="0753FC5B" w:rsidR="00260EAC" w:rsidRPr="00B8040D" w:rsidRDefault="00087681" w:rsidP="00260EAC">
      <w:pPr>
        <w:spacing w:after="0" w:line="276" w:lineRule="auto"/>
        <w:jc w:val="center"/>
        <w:rPr>
          <w:rFonts w:asciiTheme="minorHAnsi" w:eastAsia="Montserrat" w:hAnsiTheme="minorHAnsi" w:cstheme="minorHAnsi"/>
          <w:b/>
          <w:color w:val="FF0000"/>
          <w:sz w:val="20"/>
          <w:szCs w:val="20"/>
        </w:rPr>
      </w:pPr>
      <w:r>
        <w:rPr>
          <w:rFonts w:asciiTheme="minorHAnsi" w:eastAsia="Montserrat" w:hAnsiTheme="minorHAnsi" w:cstheme="minorHAnsi"/>
          <w:b/>
          <w:color w:val="FF0000"/>
          <w:sz w:val="20"/>
          <w:szCs w:val="20"/>
        </w:rPr>
        <w:t xml:space="preserve"> </w:t>
      </w:r>
    </w:p>
    <w:p w14:paraId="2ABC57C3" w14:textId="77777777" w:rsidR="00260EAC" w:rsidRPr="00B8040D" w:rsidRDefault="00260EAC" w:rsidP="00260EAC">
      <w:pPr>
        <w:spacing w:after="0" w:line="276" w:lineRule="auto"/>
        <w:jc w:val="center"/>
        <w:rPr>
          <w:rFonts w:asciiTheme="minorHAnsi" w:eastAsia="Montserrat" w:hAnsiTheme="minorHAnsi" w:cstheme="minorHAnsi"/>
          <w:b/>
          <w:sz w:val="20"/>
          <w:szCs w:val="20"/>
        </w:rPr>
      </w:pPr>
      <w:r w:rsidRPr="00B8040D">
        <w:rPr>
          <w:rFonts w:asciiTheme="minorHAnsi" w:eastAsia="Montserrat" w:hAnsiTheme="minorHAnsi" w:cstheme="minorHAnsi"/>
          <w:b/>
          <w:sz w:val="20"/>
          <w:szCs w:val="20"/>
        </w:rPr>
        <w:t>APPLICATION FOR PARTICIPATION IN TENDER</w:t>
      </w:r>
    </w:p>
    <w:p w14:paraId="167FA331" w14:textId="77777777" w:rsidR="00260EAC" w:rsidRPr="00B8040D" w:rsidRDefault="00260EAC" w:rsidP="00260EAC">
      <w:pPr>
        <w:spacing w:after="0" w:line="276" w:lineRule="auto"/>
        <w:jc w:val="center"/>
        <w:rPr>
          <w:rFonts w:asciiTheme="minorHAnsi" w:eastAsia="Montserrat" w:hAnsiTheme="minorHAnsi" w:cstheme="minorHAnsi"/>
          <w:sz w:val="20"/>
          <w:szCs w:val="20"/>
        </w:rPr>
      </w:pPr>
    </w:p>
    <w:p w14:paraId="39A44FFD" w14:textId="15093625" w:rsidR="00260EAC" w:rsidRPr="00B8040D" w:rsidRDefault="00260EAC" w:rsidP="00396FC2">
      <w:pPr>
        <w:spacing w:after="0" w:line="276" w:lineRule="auto"/>
        <w:ind w:right="-450" w:firstLine="540"/>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Having read the </w:t>
      </w:r>
      <w:bookmarkStart w:id="1" w:name="_Hlk85544142"/>
      <w:r w:rsidR="000B353B" w:rsidRPr="000B353B">
        <w:rPr>
          <w:rFonts w:asciiTheme="minorHAnsi" w:eastAsia="Montserrat" w:hAnsiTheme="minorHAnsi" w:cstheme="minorHAnsi"/>
          <w:i/>
          <w:iCs/>
          <w:sz w:val="20"/>
          <w:szCs w:val="20"/>
        </w:rPr>
        <w:t>RFP#ICTEC-StartupCityCahul-T4M/S4T-2021-043: Provision of Communication and visibility support services for ATIC and its Projects (5 LOTs)</w:t>
      </w:r>
      <w:bookmarkEnd w:id="1"/>
      <w:r w:rsidR="002C4A55" w:rsidRPr="002C4A55">
        <w:rPr>
          <w:rFonts w:asciiTheme="minorHAnsi" w:eastAsia="Montserrat" w:hAnsiTheme="minorHAnsi" w:cstheme="minorHAnsi"/>
          <w:i/>
          <w:iCs/>
          <w:sz w:val="20"/>
          <w:szCs w:val="20"/>
          <w:highlight w:val="yellow"/>
        </w:rPr>
        <w:t>– please specify the LOTs you are applying for</w:t>
      </w:r>
      <w:r w:rsidR="00087681" w:rsidRPr="00DF4BC5">
        <w:rPr>
          <w:rFonts w:asciiTheme="minorHAnsi" w:eastAsia="Montserrat" w:hAnsiTheme="minorHAnsi" w:cstheme="minorHAnsi"/>
          <w:i/>
          <w:iCs/>
          <w:sz w:val="20"/>
          <w:szCs w:val="20"/>
        </w:rPr>
        <w:t>,</w:t>
      </w:r>
      <w:r w:rsidR="00087681">
        <w:rPr>
          <w:rFonts w:cs="Arial"/>
          <w:i/>
          <w:iCs/>
        </w:rPr>
        <w:t xml:space="preserve"> </w:t>
      </w:r>
      <w:r w:rsidRPr="00B8040D">
        <w:rPr>
          <w:rFonts w:asciiTheme="minorHAnsi" w:eastAsia="Montserrat" w:hAnsiTheme="minorHAnsi" w:cstheme="minorHAnsi"/>
          <w:sz w:val="20"/>
          <w:szCs w:val="20"/>
        </w:rPr>
        <w:t xml:space="preserve">we, the undersigned, hereby offer the following services in accordance with the terms of the above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p>
    <w:p w14:paraId="6F9D77CC" w14:textId="77777777" w:rsidR="00260EAC" w:rsidRPr="00B8040D" w:rsidRDefault="00260EAC" w:rsidP="00260EAC">
      <w:pPr>
        <w:rPr>
          <w:rFonts w:asciiTheme="minorHAnsi" w:eastAsia="Montserrat" w:hAnsiTheme="minorHAnsi" w:cstheme="minorHAnsi"/>
          <w:b/>
        </w:rPr>
      </w:pPr>
      <w:bookmarkStart w:id="2" w:name="_2afmg28" w:colFirst="0" w:colLast="0"/>
      <w:bookmarkEnd w:id="2"/>
      <w:r w:rsidRPr="00B8040D">
        <w:rPr>
          <w:rFonts w:asciiTheme="minorHAnsi" w:eastAsia="Montserrat" w:hAnsiTheme="minorHAnsi" w:cstheme="minorHAnsi"/>
          <w:b/>
        </w:rPr>
        <w:t>1. GENERAL INFORMATION ABOUT THE PARTICIPANT</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4253"/>
        <w:gridCol w:w="4995"/>
      </w:tblGrid>
      <w:tr w:rsidR="00260EAC" w:rsidRPr="00B8040D" w14:paraId="2F75489D"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09B39D"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C5419"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name of the offeror: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72F03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5A19047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6F8D72"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922328"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Legal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BA014"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3516AD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CE3ED4"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3.</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4CF17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Actual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D7CFF3"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079A7A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7C20C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4.</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02635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 of state registration: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AA9DEE"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126A93AA"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22671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5.</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DAF0D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Full name and position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678F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79F07E8B"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AFA518"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6.</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D565E" w14:textId="47D5DFBA"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Phone number of the entity Head:</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C74D61"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29B13EDC"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38186"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7.</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FCC23A"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B40F07"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EAE514"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C5440F"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8.</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A787"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phone number:</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7A2BC"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A9AE6A1"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327DA"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9.</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FCAC24"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Contact person's email address: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64A1A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670060F6"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8E693B"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10.</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7E5DC"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Web Site:</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E9F246"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08B0381E" w14:textId="77777777" w:rsidTr="00A504C4">
        <w:trPr>
          <w:trHeight w:val="420"/>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94AF09"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11.</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0BB4CD"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Bank details:</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EFB9"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r w:rsidR="00260EAC" w:rsidRPr="00B8040D" w14:paraId="39C2BD4D" w14:textId="77777777" w:rsidTr="00A504C4">
        <w:trPr>
          <w:trHeight w:val="739"/>
        </w:trPr>
        <w:tc>
          <w:tcPr>
            <w:tcW w:w="5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659B4E" w14:textId="77777777" w:rsidR="00260EAC" w:rsidRPr="00B8040D" w:rsidRDefault="00260EAC" w:rsidP="00A504C4">
            <w:pPr>
              <w:spacing w:after="0" w:line="276" w:lineRule="auto"/>
              <w:ind w:right="-115"/>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12.</w:t>
            </w:r>
          </w:p>
        </w:tc>
        <w:tc>
          <w:tcPr>
            <w:tcW w:w="425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03F952" w14:textId="77777777" w:rsidR="00260EAC" w:rsidRPr="00B8040D" w:rsidRDefault="00260EAC" w:rsidP="00A504C4">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Nature of business of the offeror according to the Certificate from the Unified State Register and / or the Charter of the legal entity:</w:t>
            </w:r>
          </w:p>
        </w:tc>
        <w:tc>
          <w:tcPr>
            <w:tcW w:w="49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808D8B" w14:textId="77777777" w:rsidR="00260EAC" w:rsidRPr="00B8040D" w:rsidRDefault="00260EAC" w:rsidP="00A504C4">
            <w:pPr>
              <w:spacing w:after="0" w:line="276" w:lineRule="auto"/>
              <w:ind w:left="100"/>
              <w:jc w:val="both"/>
              <w:rPr>
                <w:rFonts w:asciiTheme="minorHAnsi" w:eastAsia="Montserrat" w:hAnsiTheme="minorHAnsi" w:cstheme="minorHAnsi"/>
                <w:sz w:val="20"/>
                <w:szCs w:val="20"/>
              </w:rPr>
            </w:pPr>
          </w:p>
        </w:tc>
      </w:tr>
    </w:tbl>
    <w:p w14:paraId="70552527" w14:textId="77777777" w:rsidR="00D959EB" w:rsidRDefault="00D959EB" w:rsidP="006853CE">
      <w:pPr>
        <w:pStyle w:val="BodyText"/>
        <w:spacing w:before="97" w:line="535" w:lineRule="auto"/>
        <w:ind w:right="-540"/>
        <w:rPr>
          <w:rFonts w:asciiTheme="minorHAnsi" w:eastAsia="Montserrat" w:hAnsiTheme="minorHAnsi" w:cstheme="minorHAnsi"/>
          <w:b/>
        </w:rPr>
      </w:pPr>
    </w:p>
    <w:p w14:paraId="1E634A92" w14:textId="227F8A9F" w:rsidR="00260EAC" w:rsidRPr="00B8040D" w:rsidRDefault="00D959EB" w:rsidP="00881EE8">
      <w:pPr>
        <w:rPr>
          <w:rFonts w:asciiTheme="minorHAnsi" w:eastAsia="Montserrat" w:hAnsiTheme="minorHAnsi" w:cstheme="minorHAnsi"/>
          <w:sz w:val="20"/>
          <w:szCs w:val="20"/>
        </w:rPr>
      </w:pPr>
      <w:r>
        <w:rPr>
          <w:rFonts w:asciiTheme="minorHAnsi" w:eastAsia="Montserrat" w:hAnsiTheme="minorHAnsi" w:cstheme="minorHAnsi"/>
          <w:b/>
        </w:rPr>
        <w:br w:type="page"/>
      </w:r>
      <w:r w:rsidR="00260EAC" w:rsidRPr="00B8040D">
        <w:rPr>
          <w:rFonts w:asciiTheme="minorHAnsi" w:eastAsia="Montserrat" w:hAnsiTheme="minorHAnsi" w:cstheme="minorHAnsi"/>
          <w:sz w:val="20"/>
          <w:szCs w:val="20"/>
        </w:rPr>
        <w:lastRenderedPageBreak/>
        <w:t>By signing and submitting this application _________ [ name of the offeror] agrees to do the following if ATIC determines this offer to be successful:</w:t>
      </w:r>
    </w:p>
    <w:p w14:paraId="6230740A" w14:textId="68F98615"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not to make any changes to the offer and adhere to the terms of this </w:t>
      </w:r>
      <w:r w:rsidRPr="00B8040D">
        <w:rPr>
          <w:rFonts w:asciiTheme="minorHAnsi" w:eastAsia="Montserrat" w:hAnsiTheme="minorHAnsi" w:cstheme="minorHAnsi"/>
          <w:sz w:val="20"/>
          <w:szCs w:val="20"/>
          <w:u w:val="single"/>
        </w:rPr>
        <w:t xml:space="preserve">offer for the period of its validity, which is </w:t>
      </w:r>
      <w:r w:rsidR="00C849F1">
        <w:rPr>
          <w:rFonts w:asciiTheme="minorHAnsi" w:eastAsia="Montserrat" w:hAnsiTheme="minorHAnsi" w:cstheme="minorHAnsi"/>
          <w:sz w:val="20"/>
          <w:szCs w:val="20"/>
          <w:u w:val="single"/>
        </w:rPr>
        <w:t>12</w:t>
      </w:r>
      <w:r w:rsidRPr="00B8040D">
        <w:rPr>
          <w:rFonts w:asciiTheme="minorHAnsi" w:eastAsia="Montserrat" w:hAnsiTheme="minorHAnsi" w:cstheme="minorHAnsi"/>
          <w:sz w:val="20"/>
          <w:szCs w:val="20"/>
          <w:u w:val="single"/>
        </w:rPr>
        <w:t>0 calendar days from the date of its submission</w:t>
      </w:r>
      <w:r w:rsidRPr="00B8040D">
        <w:rPr>
          <w:rFonts w:asciiTheme="minorHAnsi" w:eastAsia="Montserrat" w:hAnsiTheme="minorHAnsi" w:cstheme="minorHAnsi"/>
          <w:sz w:val="20"/>
          <w:szCs w:val="20"/>
        </w:rPr>
        <w:t>. This offer can be accepted by ATIC at any time before the end of its validity period;</w:t>
      </w:r>
    </w:p>
    <w:p w14:paraId="77E09BE4" w14:textId="7EE654E5"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sign a contract within </w:t>
      </w:r>
      <w:r w:rsidR="009C00BD">
        <w:rPr>
          <w:rFonts w:asciiTheme="minorHAnsi" w:eastAsia="Montserrat" w:hAnsiTheme="minorHAnsi" w:cstheme="minorHAnsi"/>
          <w:sz w:val="20"/>
          <w:szCs w:val="20"/>
        </w:rPr>
        <w:t>10</w:t>
      </w:r>
      <w:r w:rsidRPr="00B8040D">
        <w:rPr>
          <w:rFonts w:asciiTheme="minorHAnsi" w:eastAsia="Montserrat" w:hAnsiTheme="minorHAnsi" w:cstheme="minorHAnsi"/>
          <w:sz w:val="20"/>
          <w:szCs w:val="20"/>
        </w:rPr>
        <w:t xml:space="preserve"> days from the date of acceptance of this offer with mandatory compliance with the provisions of the agreement;</w:t>
      </w:r>
    </w:p>
    <w:p w14:paraId="7EC9681E" w14:textId="77777777"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the necessary services in accordance with the terms of this offer;</w:t>
      </w:r>
    </w:p>
    <w:p w14:paraId="0FAC557E" w14:textId="418B3021" w:rsidR="00260EAC" w:rsidRPr="00B8040D" w:rsidRDefault="00260EAC" w:rsidP="00260EAC">
      <w:pPr>
        <w:numPr>
          <w:ilvl w:val="0"/>
          <w:numId w:val="2"/>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to ensure the completeness and accuracy when executing this offer in the form, prices/tariffs and within the terms specified in this offer and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in particular in the technical requirements for the subject of purchase.</w:t>
      </w:r>
    </w:p>
    <w:p w14:paraId="6158695C"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CEDD2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By signing and submitting this Application, the offeror agrees to the following:</w:t>
      </w:r>
    </w:p>
    <w:p w14:paraId="76077FED" w14:textId="1CF40BE6"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has read the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published by ATIC;</w:t>
      </w:r>
    </w:p>
    <w:p w14:paraId="17571F2C" w14:textId="1922FD03" w:rsidR="00446533" w:rsidRPr="00B8040D" w:rsidRDefault="00446533"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offeror accepts all the requirements and conditions of the </w:t>
      </w:r>
      <w:r w:rsidR="000B353B">
        <w:rPr>
          <w:rFonts w:asciiTheme="minorHAnsi" w:eastAsia="Montserrat" w:hAnsiTheme="minorHAnsi" w:cstheme="minorHAnsi"/>
          <w:sz w:val="20"/>
          <w:szCs w:val="20"/>
        </w:rPr>
        <w:t>RFP</w:t>
      </w:r>
    </w:p>
    <w:p w14:paraId="18C3A7FA"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is not obligated to accept the best-priced offer or any of the offers received. Until the moment of signing the contract ATIC does not have any obligations towards the offerors or potential offerors;</w:t>
      </w:r>
    </w:p>
    <w:p w14:paraId="250FE57C"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ATIC reserves the right to reject offers of all offerors in case of non-compliance;</w:t>
      </w:r>
    </w:p>
    <w:p w14:paraId="6DE37A58" w14:textId="37087CC3"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this offer and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are integral parts of the relevant contract for the purchase of services to be concluded between ATIC and the successful offeror;</w:t>
      </w:r>
    </w:p>
    <w:p w14:paraId="4AD979EE" w14:textId="77777777"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participation of related persons in the tender or collusion of offerors is prohibited. If such facts have been discovered, the results of the tender will be canceled or the contract with the selected supplier will be terminated unilaterally before the deadline with the mandatory return of all assets received by such contractor under the contract and compensation for losses caused to ATIC;</w:t>
      </w:r>
    </w:p>
    <w:p w14:paraId="142771F6" w14:textId="38BB8C09" w:rsidR="00260EAC" w:rsidRPr="00B8040D" w:rsidRDefault="00260EAC" w:rsidP="00260EAC">
      <w:pPr>
        <w:numPr>
          <w:ilvl w:val="0"/>
          <w:numId w:val="1"/>
        </w:num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 provide services only through one legal entity/individual and not to have the right to change the service provider during the term of the agreement. The exception is the reorganization of a legal entity / name change / merger.</w:t>
      </w:r>
    </w:p>
    <w:p w14:paraId="0DF80E36" w14:textId="77777777" w:rsidR="00446533" w:rsidRPr="00B8040D" w:rsidRDefault="00446533" w:rsidP="00446533">
      <w:pPr>
        <w:spacing w:after="0" w:line="276" w:lineRule="auto"/>
        <w:jc w:val="both"/>
        <w:rPr>
          <w:rFonts w:asciiTheme="minorHAnsi" w:eastAsia="Montserrat" w:hAnsiTheme="minorHAnsi" w:cstheme="minorHAnsi"/>
          <w:sz w:val="20"/>
          <w:szCs w:val="20"/>
        </w:rPr>
      </w:pPr>
    </w:p>
    <w:p w14:paraId="484B9D51"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7DF1A0C" w14:textId="346AD53B"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 I hereby confirm our legal, financial and other ability to fulfill the terms of this offer and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to enter into a contract for the </w:t>
      </w:r>
      <w:r w:rsidR="00446533" w:rsidRPr="00B8040D">
        <w:rPr>
          <w:rFonts w:asciiTheme="minorHAnsi" w:eastAsia="Montserrat" w:hAnsiTheme="minorHAnsi" w:cstheme="minorHAnsi"/>
          <w:sz w:val="20"/>
          <w:szCs w:val="20"/>
        </w:rPr>
        <w:t>supply</w:t>
      </w:r>
      <w:r w:rsidRPr="00B8040D">
        <w:rPr>
          <w:rFonts w:asciiTheme="minorHAnsi" w:eastAsia="Montserrat" w:hAnsiTheme="minorHAnsi" w:cstheme="minorHAnsi"/>
          <w:sz w:val="20"/>
          <w:szCs w:val="20"/>
        </w:rPr>
        <w:t xml:space="preserve"> of services and faithful representation of all information specified in the offer.</w:t>
      </w:r>
    </w:p>
    <w:p w14:paraId="64F70E3B" w14:textId="77777777" w:rsidR="00260EAC" w:rsidRPr="00B8040D" w:rsidRDefault="00260EAC" w:rsidP="00260EA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Authorized person to sign the offer on behalf of [name of the offeror] in accordance with the Charter:</w:t>
      </w:r>
    </w:p>
    <w:p w14:paraId="74E9DF66" w14:textId="77777777" w:rsidR="00260EAC" w:rsidRPr="00B8040D" w:rsidRDefault="00260EAC" w:rsidP="00260EAC">
      <w:pPr>
        <w:spacing w:after="0" w:line="276" w:lineRule="auto"/>
        <w:jc w:val="both"/>
        <w:rPr>
          <w:rFonts w:asciiTheme="minorHAnsi" w:eastAsia="Montserrat" w:hAnsiTheme="minorHAnsi" w:cstheme="minorHAnsi"/>
          <w:sz w:val="20"/>
          <w:szCs w:val="20"/>
        </w:rPr>
      </w:pPr>
    </w:p>
    <w:p w14:paraId="146C0DD1" w14:textId="0DCDE6B6" w:rsidR="00260EAC" w:rsidRPr="00B8040D" w:rsidRDefault="00260EAC" w:rsidP="00260EAC">
      <w:pPr>
        <w:rPr>
          <w:rFonts w:asciiTheme="minorHAnsi" w:eastAsia="Montserrat" w:hAnsiTheme="minorHAnsi" w:cstheme="minorHAnsi"/>
          <w:sz w:val="20"/>
          <w:szCs w:val="20"/>
        </w:rPr>
      </w:pP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59"/>
      </w:tblGrid>
      <w:tr w:rsidR="00EC6B64" w:rsidRPr="00B8040D" w14:paraId="6D41F176" w14:textId="77777777" w:rsidTr="00446533">
        <w:trPr>
          <w:trHeight w:val="238"/>
        </w:trPr>
        <w:tc>
          <w:tcPr>
            <w:tcW w:w="1800" w:type="dxa"/>
          </w:tcPr>
          <w:p w14:paraId="0F6268A8" w14:textId="3D0339D4"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Date:</w:t>
            </w:r>
          </w:p>
        </w:tc>
        <w:tc>
          <w:tcPr>
            <w:tcW w:w="6859" w:type="dxa"/>
            <w:tcBorders>
              <w:bottom w:val="single" w:sz="4" w:space="0" w:color="auto"/>
            </w:tcBorders>
          </w:tcPr>
          <w:p w14:paraId="4D55BD09" w14:textId="77777777" w:rsidR="00EC6B64" w:rsidRPr="00B8040D" w:rsidRDefault="00EC6B64" w:rsidP="00260EAC">
            <w:pPr>
              <w:rPr>
                <w:rFonts w:asciiTheme="minorHAnsi" w:hAnsiTheme="minorHAnsi" w:cstheme="minorHAnsi"/>
              </w:rPr>
            </w:pPr>
          </w:p>
        </w:tc>
      </w:tr>
      <w:tr w:rsidR="00EC6B64" w:rsidRPr="00B8040D" w14:paraId="537891CE" w14:textId="77777777" w:rsidTr="00446533">
        <w:trPr>
          <w:trHeight w:val="229"/>
        </w:trPr>
        <w:tc>
          <w:tcPr>
            <w:tcW w:w="1800" w:type="dxa"/>
          </w:tcPr>
          <w:p w14:paraId="15D92AFD" w14:textId="1C7ACA0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Signatory’s Name:</w:t>
            </w:r>
          </w:p>
        </w:tc>
        <w:tc>
          <w:tcPr>
            <w:tcW w:w="6859" w:type="dxa"/>
            <w:tcBorders>
              <w:top w:val="single" w:sz="4" w:space="0" w:color="auto"/>
              <w:bottom w:val="single" w:sz="4" w:space="0" w:color="auto"/>
            </w:tcBorders>
          </w:tcPr>
          <w:p w14:paraId="4752EDC6" w14:textId="77777777" w:rsidR="00EC6B64" w:rsidRPr="00B8040D" w:rsidRDefault="00EC6B64" w:rsidP="00260EAC">
            <w:pPr>
              <w:rPr>
                <w:rFonts w:asciiTheme="minorHAnsi" w:hAnsiTheme="minorHAnsi" w:cstheme="minorHAnsi"/>
              </w:rPr>
            </w:pPr>
          </w:p>
        </w:tc>
      </w:tr>
      <w:tr w:rsidR="00EC6B64" w:rsidRPr="00B8040D" w14:paraId="115F0A5F" w14:textId="77777777" w:rsidTr="00446533">
        <w:trPr>
          <w:trHeight w:val="238"/>
        </w:trPr>
        <w:tc>
          <w:tcPr>
            <w:tcW w:w="1800" w:type="dxa"/>
          </w:tcPr>
          <w:p w14:paraId="537E739C" w14:textId="2DA58D78"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Position:</w:t>
            </w:r>
          </w:p>
        </w:tc>
        <w:tc>
          <w:tcPr>
            <w:tcW w:w="6859" w:type="dxa"/>
            <w:tcBorders>
              <w:top w:val="single" w:sz="4" w:space="0" w:color="auto"/>
              <w:bottom w:val="single" w:sz="4" w:space="0" w:color="auto"/>
            </w:tcBorders>
          </w:tcPr>
          <w:p w14:paraId="35261777" w14:textId="77777777" w:rsidR="00EC6B64" w:rsidRPr="00B8040D" w:rsidRDefault="00EC6B64" w:rsidP="00260EAC">
            <w:pPr>
              <w:rPr>
                <w:rFonts w:asciiTheme="minorHAnsi" w:hAnsiTheme="minorHAnsi" w:cstheme="minorHAnsi"/>
              </w:rPr>
            </w:pPr>
          </w:p>
        </w:tc>
      </w:tr>
      <w:tr w:rsidR="00EC6B64" w:rsidRPr="00B8040D" w14:paraId="1EEDBEC4" w14:textId="77777777" w:rsidTr="00446533">
        <w:trPr>
          <w:trHeight w:val="229"/>
        </w:trPr>
        <w:tc>
          <w:tcPr>
            <w:tcW w:w="1800" w:type="dxa"/>
          </w:tcPr>
          <w:p w14:paraId="061DA5B3" w14:textId="560686D9" w:rsidR="00EC6B64" w:rsidRPr="00B8040D" w:rsidRDefault="00EC6B64" w:rsidP="00EC6B64">
            <w:pPr>
              <w:spacing w:after="160" w:line="259" w:lineRule="auto"/>
              <w:rPr>
                <w:rFonts w:asciiTheme="minorHAnsi" w:eastAsia="Montserrat" w:hAnsiTheme="minorHAnsi" w:cstheme="minorHAnsi"/>
                <w:sz w:val="20"/>
                <w:szCs w:val="20"/>
              </w:rPr>
            </w:pPr>
            <w:r w:rsidRPr="00B8040D">
              <w:rPr>
                <w:rFonts w:asciiTheme="minorHAnsi" w:eastAsia="Montserrat" w:hAnsiTheme="minorHAnsi" w:cstheme="minorHAnsi"/>
                <w:sz w:val="20"/>
                <w:szCs w:val="20"/>
              </w:rPr>
              <w:t>Signatory:</w:t>
            </w:r>
          </w:p>
        </w:tc>
        <w:tc>
          <w:tcPr>
            <w:tcW w:w="6859" w:type="dxa"/>
            <w:tcBorders>
              <w:top w:val="single" w:sz="4" w:space="0" w:color="auto"/>
              <w:bottom w:val="single" w:sz="4" w:space="0" w:color="auto"/>
            </w:tcBorders>
          </w:tcPr>
          <w:p w14:paraId="3A6A6692" w14:textId="77777777" w:rsidR="00EC6B64" w:rsidRPr="00B8040D" w:rsidRDefault="00EC6B64" w:rsidP="00260EAC">
            <w:pPr>
              <w:rPr>
                <w:rFonts w:asciiTheme="minorHAnsi" w:hAnsiTheme="minorHAnsi" w:cstheme="minorHAnsi"/>
              </w:rPr>
            </w:pPr>
          </w:p>
        </w:tc>
      </w:tr>
    </w:tbl>
    <w:p w14:paraId="27A271BB" w14:textId="77777777" w:rsidR="00EC6B64" w:rsidRPr="00B8040D" w:rsidRDefault="00EC6B64" w:rsidP="00260EAC">
      <w:pPr>
        <w:rPr>
          <w:rFonts w:asciiTheme="minorHAnsi" w:hAnsiTheme="minorHAnsi" w:cstheme="minorHAnsi"/>
        </w:rPr>
      </w:pPr>
    </w:p>
    <w:p w14:paraId="2552529D" w14:textId="77777777" w:rsidR="007D6C16" w:rsidRDefault="007D6C16" w:rsidP="00C53324">
      <w:pPr>
        <w:jc w:val="center"/>
        <w:rPr>
          <w:rFonts w:asciiTheme="minorHAnsi" w:hAnsiTheme="minorHAnsi" w:cstheme="minorHAnsi"/>
        </w:rPr>
      </w:pPr>
    </w:p>
    <w:p w14:paraId="68644D9C" w14:textId="77777777" w:rsidR="007D6C16" w:rsidRDefault="007D6C16" w:rsidP="007D6C16">
      <w:pPr>
        <w:tabs>
          <w:tab w:val="left" w:pos="4214"/>
        </w:tabs>
        <w:rPr>
          <w:rFonts w:asciiTheme="minorHAnsi" w:hAnsiTheme="minorHAnsi" w:cstheme="minorHAnsi"/>
        </w:rPr>
      </w:pPr>
      <w:r>
        <w:rPr>
          <w:rFonts w:asciiTheme="minorHAnsi" w:hAnsiTheme="minorHAnsi" w:cstheme="minorHAnsi"/>
        </w:rPr>
        <w:tab/>
      </w:r>
      <w:bookmarkStart w:id="3" w:name="_Toc59092103"/>
    </w:p>
    <w:p w14:paraId="519576B2" w14:textId="77777777" w:rsidR="007D6C16" w:rsidRDefault="007D6C16">
      <w:pPr>
        <w:rPr>
          <w:rFonts w:asciiTheme="minorHAnsi" w:hAnsiTheme="minorHAnsi" w:cstheme="minorHAnsi"/>
        </w:rPr>
      </w:pPr>
      <w:r>
        <w:rPr>
          <w:rFonts w:asciiTheme="minorHAnsi" w:hAnsiTheme="minorHAnsi" w:cstheme="minorHAnsi"/>
        </w:rPr>
        <w:br w:type="page"/>
      </w:r>
    </w:p>
    <w:p w14:paraId="0497C379" w14:textId="6B02481D" w:rsidR="00260EAC" w:rsidRPr="007D6C16" w:rsidRDefault="00881EE8" w:rsidP="007D6C16">
      <w:pPr>
        <w:pStyle w:val="Heading2"/>
        <w:jc w:val="center"/>
        <w:rPr>
          <w:rFonts w:asciiTheme="minorHAnsi" w:eastAsia="Montserrat" w:hAnsiTheme="minorHAnsi" w:cstheme="minorHAnsi"/>
          <w:sz w:val="22"/>
          <w:szCs w:val="22"/>
        </w:rPr>
      </w:pPr>
      <w:r w:rsidRPr="007D6C16">
        <w:rPr>
          <w:rFonts w:asciiTheme="minorHAnsi" w:eastAsia="Montserrat" w:hAnsiTheme="minorHAnsi" w:cstheme="minorHAnsi"/>
          <w:sz w:val="22"/>
          <w:szCs w:val="22"/>
        </w:rPr>
        <w:lastRenderedPageBreak/>
        <w:t>FORM</w:t>
      </w:r>
      <w:r w:rsidR="00260EAC" w:rsidRPr="007D6C16">
        <w:rPr>
          <w:rFonts w:asciiTheme="minorHAnsi" w:eastAsia="Montserrat" w:hAnsiTheme="minorHAnsi" w:cstheme="minorHAnsi"/>
          <w:sz w:val="22"/>
          <w:szCs w:val="22"/>
        </w:rPr>
        <w:t xml:space="preserve"> </w:t>
      </w:r>
      <w:r w:rsidR="00C53324" w:rsidRPr="007D6C16">
        <w:rPr>
          <w:rFonts w:asciiTheme="minorHAnsi" w:eastAsia="Montserrat" w:hAnsiTheme="minorHAnsi" w:cstheme="minorHAnsi"/>
          <w:sz w:val="22"/>
          <w:szCs w:val="22"/>
        </w:rPr>
        <w:t>B</w:t>
      </w:r>
      <w:r w:rsidR="00260EAC" w:rsidRPr="007D6C16">
        <w:rPr>
          <w:rFonts w:asciiTheme="minorHAnsi" w:eastAsia="Montserrat" w:hAnsiTheme="minorHAnsi" w:cstheme="minorHAnsi"/>
          <w:sz w:val="22"/>
          <w:szCs w:val="22"/>
        </w:rPr>
        <w:t>. Letter of Transmittal</w:t>
      </w:r>
      <w:bookmarkEnd w:id="3"/>
    </w:p>
    <w:p w14:paraId="2416713D" w14:textId="77777777" w:rsidR="00D77C09" w:rsidRPr="00D77C09" w:rsidRDefault="00D77C09" w:rsidP="00D77C09">
      <w:pPr>
        <w:shd w:val="clear" w:color="auto" w:fill="FFFFFF"/>
        <w:spacing w:after="120" w:line="240" w:lineRule="auto"/>
        <w:jc w:val="both"/>
        <w:rPr>
          <w:rFonts w:ascii="Arial" w:eastAsia="Times New Roman" w:hAnsi="Arial" w:cs="Arial"/>
          <w:color w:val="FF0000"/>
        </w:rPr>
      </w:pPr>
      <w:r w:rsidRPr="00D77C09">
        <w:rPr>
          <w:rFonts w:ascii="Arial" w:eastAsia="Times New Roman" w:hAnsi="Arial" w:cs="Arial"/>
          <w:i/>
          <w:iCs/>
          <w:color w:val="FF0000"/>
        </w:rPr>
        <w:t>The following cover letter must be placed on letterhead and completed/signed/stamped by a representative authorized to sign on behalf of the offeror, as part of the Technical Volume:</w:t>
      </w:r>
    </w:p>
    <w:p w14:paraId="2CD28A75" w14:textId="77777777" w:rsidR="00D77C09" w:rsidRPr="00B8040D" w:rsidRDefault="00D77C09" w:rsidP="00C53324">
      <w:pPr>
        <w:jc w:val="center"/>
        <w:rPr>
          <w:rFonts w:asciiTheme="minorHAnsi" w:eastAsia="Montserrat" w:hAnsiTheme="minorHAnsi" w:cstheme="minorHAnsi"/>
        </w:rPr>
      </w:pPr>
    </w:p>
    <w:p w14:paraId="4D32ABAF" w14:textId="6A01A0EE"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To:</w:t>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t>National Association of ICT Companies</w:t>
      </w:r>
      <w:r w:rsidR="00120027">
        <w:rPr>
          <w:rFonts w:asciiTheme="minorHAnsi" w:eastAsia="Montserrat" w:hAnsiTheme="minorHAnsi" w:cstheme="minorHAnsi"/>
          <w:sz w:val="20"/>
          <w:szCs w:val="20"/>
        </w:rPr>
        <w:t xml:space="preserve"> </w:t>
      </w:r>
    </w:p>
    <w:p w14:paraId="2BF1314A" w14:textId="46598B06"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00120027">
        <w:rPr>
          <w:rFonts w:asciiTheme="minorHAnsi" w:eastAsia="Montserrat" w:hAnsiTheme="minorHAnsi" w:cstheme="minorHAnsi"/>
          <w:sz w:val="20"/>
          <w:szCs w:val="20"/>
        </w:rPr>
        <w:t xml:space="preserve">9/11, </w:t>
      </w:r>
      <w:r w:rsidRPr="00B8040D">
        <w:rPr>
          <w:rFonts w:asciiTheme="minorHAnsi" w:eastAsia="Montserrat" w:hAnsiTheme="minorHAnsi" w:cstheme="minorHAnsi"/>
          <w:sz w:val="20"/>
          <w:szCs w:val="20"/>
        </w:rPr>
        <w:t xml:space="preserve">Studentilor </w:t>
      </w:r>
      <w:r w:rsidR="00120027">
        <w:rPr>
          <w:rFonts w:asciiTheme="minorHAnsi" w:eastAsia="Montserrat" w:hAnsiTheme="minorHAnsi" w:cstheme="minorHAnsi"/>
          <w:sz w:val="20"/>
          <w:szCs w:val="20"/>
        </w:rPr>
        <w:t>Str.,</w:t>
      </w:r>
      <w:r w:rsidR="00120027" w:rsidRPr="00120027">
        <w:t xml:space="preserve"> </w:t>
      </w:r>
      <w:r w:rsidR="00120027" w:rsidRPr="00120027">
        <w:rPr>
          <w:rFonts w:asciiTheme="minorHAnsi" w:eastAsia="Montserrat" w:hAnsiTheme="minorHAnsi" w:cstheme="minorHAnsi"/>
          <w:sz w:val="20"/>
          <w:szCs w:val="20"/>
        </w:rPr>
        <w:t>Chisinau, Moldova</w:t>
      </w:r>
    </w:p>
    <w:p w14:paraId="5EFCC01E" w14:textId="19F9B4C8"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Tender reference No.: </w:t>
      </w:r>
      <w:r w:rsidRPr="00B8040D">
        <w:rPr>
          <w:rFonts w:asciiTheme="minorHAnsi" w:eastAsia="Montserrat" w:hAnsiTheme="minorHAnsi" w:cstheme="minorHAnsi"/>
          <w:sz w:val="20"/>
          <w:szCs w:val="20"/>
        </w:rPr>
        <w:tab/>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t>
      </w:r>
      <w:r w:rsidR="00C53324" w:rsidRPr="00B8040D">
        <w:rPr>
          <w:rFonts w:asciiTheme="minorHAnsi" w:eastAsia="Montserrat" w:hAnsiTheme="minorHAnsi" w:cstheme="minorHAnsi"/>
          <w:sz w:val="20"/>
          <w:szCs w:val="20"/>
        </w:rPr>
        <w:t>#</w:t>
      </w:r>
      <w:r w:rsidRPr="00B8040D">
        <w:rPr>
          <w:rFonts w:asciiTheme="minorHAnsi" w:eastAsia="Montserrat" w:hAnsiTheme="minorHAnsi" w:cstheme="minorHAnsi"/>
          <w:sz w:val="20"/>
          <w:szCs w:val="20"/>
        </w:rPr>
        <w:t xml:space="preserve"> </w:t>
      </w:r>
      <w:r w:rsidR="00DF4BC5">
        <w:rPr>
          <w:rFonts w:asciiTheme="minorHAnsi" w:eastAsia="Montserrat" w:hAnsiTheme="minorHAnsi" w:cstheme="minorHAnsi"/>
          <w:i/>
          <w:iCs/>
          <w:sz w:val="20"/>
          <w:szCs w:val="20"/>
        </w:rPr>
        <w:t>…</w:t>
      </w:r>
    </w:p>
    <w:p w14:paraId="21632FBE" w14:textId="59EA4713"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the undersigned, hereby provide the attached offer to perform all work required to complete the activities and requirements as described in the above-referenced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Please find our offer attached.</w:t>
      </w:r>
    </w:p>
    <w:p w14:paraId="752B54A0" w14:textId="36CE11B1"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We hereby acknowledge and agree to all terms, conditions, special provisions, and instructions included in the above-referenced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xml:space="preserve">. We further certify that the below-named firm—as well as the firm’s principal officers and all commodities and services offered in response to this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—are eligible to participate in this procurement under the terms of this solicitation.</w:t>
      </w:r>
    </w:p>
    <w:p w14:paraId="1A5A7EB4" w14:textId="77777777"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Furthermore, we hereby certify that, to the best of our knowledge and belief:</w:t>
      </w:r>
    </w:p>
    <w:p w14:paraId="1CBB8D8B"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have no close, familial, or financial relationships with any ATIC or above-mentioned project staff members;</w:t>
      </w:r>
    </w:p>
    <w:p w14:paraId="6231D247" w14:textId="27FE8683"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 xml:space="preserve">We have no close, familial, or financial relationships with any other offerors submitting proposals in response to the above-referenced </w:t>
      </w:r>
      <w:r w:rsidR="000B353B">
        <w:rPr>
          <w:rFonts w:asciiTheme="minorHAnsi" w:eastAsia="Montserrat" w:hAnsiTheme="minorHAnsi" w:cstheme="minorHAnsi"/>
          <w:sz w:val="20"/>
          <w:szCs w:val="20"/>
        </w:rPr>
        <w:t>RFP</w:t>
      </w:r>
      <w:r w:rsidRPr="00B8040D">
        <w:rPr>
          <w:rFonts w:asciiTheme="minorHAnsi" w:eastAsia="Montserrat" w:hAnsiTheme="minorHAnsi" w:cstheme="minorHAnsi"/>
          <w:sz w:val="20"/>
          <w:szCs w:val="20"/>
        </w:rPr>
        <w:t>; and</w:t>
      </w:r>
    </w:p>
    <w:p w14:paraId="2C5CE442"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The prices in our offer have been arrived at independently, without any consultation, communication, or agreement with any other offeror or competitor for the purpose of restricting competition.</w:t>
      </w:r>
    </w:p>
    <w:p w14:paraId="02AD7220"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All information in our proposal and all supporting documentation is authentic and accurate.</w:t>
      </w:r>
    </w:p>
    <w:p w14:paraId="52FFE74D" w14:textId="77777777" w:rsidR="00260EAC" w:rsidRPr="00B8040D" w:rsidRDefault="00260EAC" w:rsidP="00260EAC">
      <w:pPr>
        <w:numPr>
          <w:ilvl w:val="0"/>
          <w:numId w:val="3"/>
        </w:numPr>
        <w:jc w:val="both"/>
        <w:rPr>
          <w:rFonts w:asciiTheme="minorHAnsi" w:hAnsiTheme="minorHAnsi" w:cstheme="minorHAnsi"/>
          <w:sz w:val="20"/>
          <w:szCs w:val="20"/>
        </w:rPr>
      </w:pPr>
      <w:r w:rsidRPr="00B8040D">
        <w:rPr>
          <w:rFonts w:asciiTheme="minorHAnsi" w:eastAsia="Montserrat" w:hAnsiTheme="minorHAnsi" w:cstheme="minorHAnsi"/>
          <w:sz w:val="20"/>
          <w:szCs w:val="20"/>
        </w:rPr>
        <w:t>We understand and agree to ATIC’ prohibitions against fraud, bribery, and kickbacks.</w:t>
      </w:r>
    </w:p>
    <w:p w14:paraId="3E595F39"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We hereby certify that the enclosed representations, certifications, and other statements are accurate, current, and complete.</w:t>
      </w:r>
    </w:p>
    <w:p w14:paraId="05A6EDEB" w14:textId="77777777" w:rsidR="00260EAC" w:rsidRPr="00B8040D" w:rsidRDefault="00260EAC" w:rsidP="00260EAC">
      <w:pPr>
        <w:rPr>
          <w:rFonts w:asciiTheme="minorHAnsi" w:eastAsia="Montserrat" w:hAnsiTheme="minorHAnsi" w:cstheme="minorHAnsi"/>
          <w:sz w:val="20"/>
          <w:szCs w:val="20"/>
        </w:rPr>
      </w:pPr>
    </w:p>
    <w:p w14:paraId="70020C8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9A7DE81" w14:textId="77777777" w:rsidR="00260EAC" w:rsidRPr="00B8040D" w:rsidRDefault="00260EAC" w:rsidP="00260EAC">
      <w:pPr>
        <w:spacing w:after="0"/>
        <w:rPr>
          <w:rFonts w:asciiTheme="minorHAnsi" w:eastAsia="Montserrat" w:hAnsiTheme="minorHAnsi" w:cstheme="minorHAnsi"/>
          <w:sz w:val="20"/>
          <w:szCs w:val="20"/>
        </w:rPr>
      </w:pPr>
    </w:p>
    <w:p w14:paraId="580FC2B8"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6FADEE19" w14:textId="77777777" w:rsidR="00260EAC" w:rsidRPr="00B8040D" w:rsidRDefault="00260EAC" w:rsidP="00260EAC">
      <w:pPr>
        <w:spacing w:after="0"/>
        <w:rPr>
          <w:rFonts w:asciiTheme="minorHAnsi" w:eastAsia="Montserrat" w:hAnsiTheme="minorHAnsi" w:cstheme="minorHAnsi"/>
          <w:sz w:val="20"/>
          <w:szCs w:val="20"/>
        </w:rPr>
      </w:pPr>
    </w:p>
    <w:p w14:paraId="7E942C70"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9D288" w14:textId="77777777" w:rsidR="00260EAC" w:rsidRPr="00B8040D" w:rsidRDefault="00260EAC" w:rsidP="00260EAC">
      <w:pPr>
        <w:spacing w:after="0"/>
        <w:rPr>
          <w:rFonts w:asciiTheme="minorHAnsi" w:eastAsia="Montserrat" w:hAnsiTheme="minorHAnsi" w:cstheme="minorHAnsi"/>
          <w:sz w:val="20"/>
          <w:szCs w:val="20"/>
        </w:rPr>
      </w:pPr>
    </w:p>
    <w:p w14:paraId="7D8E590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8FA9FDC" w14:textId="77777777" w:rsidR="00260EAC" w:rsidRPr="00B8040D" w:rsidRDefault="00260EAC" w:rsidP="00260EAC">
      <w:pPr>
        <w:spacing w:after="0"/>
        <w:rPr>
          <w:rFonts w:asciiTheme="minorHAnsi" w:eastAsia="Montserrat" w:hAnsiTheme="minorHAnsi" w:cstheme="minorHAnsi"/>
          <w:sz w:val="20"/>
          <w:szCs w:val="20"/>
        </w:rPr>
      </w:pPr>
    </w:p>
    <w:p w14:paraId="21D3A2D9"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Address: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F1B3633" w14:textId="77777777" w:rsidR="00260EAC" w:rsidRPr="00B8040D" w:rsidRDefault="00260EAC" w:rsidP="00260EAC">
      <w:pPr>
        <w:spacing w:after="0"/>
        <w:rPr>
          <w:rFonts w:asciiTheme="minorHAnsi" w:eastAsia="Montserrat" w:hAnsiTheme="minorHAnsi" w:cstheme="minorHAnsi"/>
          <w:sz w:val="20"/>
          <w:szCs w:val="20"/>
        </w:rPr>
      </w:pPr>
    </w:p>
    <w:p w14:paraId="61FB146C"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Telephone and Website: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784B6187" w14:textId="77777777" w:rsidR="00260EAC" w:rsidRPr="00B8040D" w:rsidRDefault="00260EAC" w:rsidP="00260EAC">
      <w:pPr>
        <w:spacing w:after="0"/>
        <w:rPr>
          <w:rFonts w:asciiTheme="minorHAnsi" w:eastAsia="Montserrat" w:hAnsiTheme="minorHAnsi" w:cstheme="minorHAnsi"/>
          <w:sz w:val="20"/>
          <w:szCs w:val="20"/>
        </w:rPr>
      </w:pPr>
    </w:p>
    <w:p w14:paraId="7EE96044"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Registration or Taxpayer ID Number: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5A1F0404" w14:textId="77777777" w:rsidR="00260EAC" w:rsidRPr="00B8040D" w:rsidRDefault="00260EAC" w:rsidP="00260EAC">
      <w:pPr>
        <w:spacing w:after="0"/>
        <w:rPr>
          <w:rFonts w:asciiTheme="minorHAnsi" w:eastAsia="Montserrat" w:hAnsiTheme="minorHAnsi" w:cstheme="minorHAnsi"/>
          <w:sz w:val="20"/>
          <w:szCs w:val="20"/>
        </w:rPr>
      </w:pPr>
    </w:p>
    <w:p w14:paraId="72E9FC45" w14:textId="77777777" w:rsidR="00260EAC" w:rsidRPr="00B8040D" w:rsidRDefault="00260EAC" w:rsidP="00260EAC">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Does the company have an active bank account (Yes/No)?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57FD5B6" w14:textId="77777777" w:rsidR="00260EAC" w:rsidRPr="00B8040D" w:rsidRDefault="00260EAC" w:rsidP="00260EAC">
      <w:pPr>
        <w:spacing w:after="0"/>
        <w:rPr>
          <w:rFonts w:asciiTheme="minorHAnsi" w:eastAsia="Montserrat" w:hAnsiTheme="minorHAnsi" w:cstheme="minorHAnsi"/>
          <w:sz w:val="20"/>
          <w:szCs w:val="20"/>
        </w:rPr>
      </w:pPr>
    </w:p>
    <w:p w14:paraId="6436574B" w14:textId="77777777" w:rsidR="00260EAC" w:rsidRPr="00B8040D" w:rsidRDefault="00260EAC" w:rsidP="00260EAC">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Official name associated with bank account (for payment):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13BFD095" w14:textId="2A2C1357"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4" w:name="_Toc59092104"/>
      <w:r w:rsidR="00551058"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C</w:t>
      </w:r>
      <w:r w:rsidRPr="00B8040D">
        <w:rPr>
          <w:rFonts w:asciiTheme="minorHAnsi" w:eastAsia="Montserrat" w:hAnsiTheme="minorHAnsi" w:cstheme="minorHAnsi"/>
          <w:sz w:val="22"/>
          <w:szCs w:val="22"/>
        </w:rPr>
        <w:t xml:space="preserve">. Certificate </w:t>
      </w:r>
      <w:r w:rsidR="009939C2">
        <w:rPr>
          <w:rFonts w:asciiTheme="minorHAnsi" w:eastAsia="Montserrat" w:hAnsiTheme="minorHAnsi" w:cstheme="minorHAnsi"/>
          <w:sz w:val="22"/>
          <w:szCs w:val="22"/>
        </w:rPr>
        <w:t>o</w:t>
      </w:r>
      <w:r w:rsidRPr="00B8040D">
        <w:rPr>
          <w:rFonts w:asciiTheme="minorHAnsi" w:eastAsia="Montserrat" w:hAnsiTheme="minorHAnsi" w:cstheme="minorHAnsi"/>
          <w:sz w:val="22"/>
          <w:szCs w:val="22"/>
        </w:rPr>
        <w:t>f Independent Price Determination</w:t>
      </w:r>
      <w:bookmarkEnd w:id="4"/>
    </w:p>
    <w:p w14:paraId="40B1B307" w14:textId="77777777" w:rsidR="00260EAC" w:rsidRPr="00B8040D" w:rsidRDefault="00260EAC" w:rsidP="00260EAC">
      <w:pPr>
        <w:jc w:val="center"/>
        <w:rPr>
          <w:rFonts w:asciiTheme="minorHAnsi" w:eastAsia="Montserrat" w:hAnsiTheme="minorHAnsi" w:cstheme="minorHAnsi"/>
          <w:sz w:val="20"/>
          <w:szCs w:val="20"/>
        </w:rPr>
      </w:pPr>
    </w:p>
    <w:p w14:paraId="7C2DF7A5" w14:textId="77777777" w:rsidR="00260EAC" w:rsidRPr="00B8040D" w:rsidRDefault="00260EAC" w:rsidP="00260EAC">
      <w:pPr>
        <w:jc w:val="center"/>
        <w:rPr>
          <w:rFonts w:asciiTheme="minorHAnsi" w:eastAsia="Montserrat" w:hAnsiTheme="minorHAnsi" w:cstheme="minorHAnsi"/>
          <w:b/>
          <w:bCs/>
          <w:sz w:val="20"/>
          <w:szCs w:val="20"/>
        </w:rPr>
      </w:pPr>
      <w:r w:rsidRPr="00B8040D">
        <w:rPr>
          <w:rFonts w:asciiTheme="minorHAnsi" w:eastAsia="Montserrat" w:hAnsiTheme="minorHAnsi" w:cstheme="minorHAnsi"/>
          <w:b/>
          <w:bCs/>
          <w:sz w:val="20"/>
          <w:szCs w:val="20"/>
        </w:rPr>
        <w:t>Certificate of Independent Price Determination</w:t>
      </w:r>
    </w:p>
    <w:p w14:paraId="0A82688F" w14:textId="1E1CDD4B" w:rsidR="00260EAC" w:rsidRPr="00B8040D" w:rsidRDefault="00260EAC" w:rsidP="00260EAC">
      <w:pPr>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 ________________________</w:t>
      </w:r>
      <w:r w:rsidR="00743466">
        <w:rPr>
          <w:rFonts w:asciiTheme="minorHAnsi" w:eastAsia="Montserrat" w:hAnsiTheme="minorHAnsi" w:cstheme="minorHAnsi"/>
          <w:sz w:val="20"/>
          <w:szCs w:val="20"/>
        </w:rPr>
        <w:t xml:space="preserve"> </w:t>
      </w:r>
      <w:r w:rsidRPr="00B8040D">
        <w:rPr>
          <w:rFonts w:asciiTheme="minorHAnsi" w:eastAsia="Montserrat" w:hAnsiTheme="minorHAnsi" w:cstheme="minorHAnsi"/>
          <w:sz w:val="20"/>
          <w:szCs w:val="20"/>
        </w:rPr>
        <w:t xml:space="preserve">(hereinafter called the "offeror") </w:t>
      </w:r>
    </w:p>
    <w:p w14:paraId="47F1F3EA" w14:textId="77777777" w:rsidR="00260EAC" w:rsidRPr="00B8040D" w:rsidRDefault="00260EAC" w:rsidP="00260EAC">
      <w:pPr>
        <w:jc w:val="both"/>
        <w:rPr>
          <w:rFonts w:asciiTheme="minorHAnsi" w:eastAsia="Montserrat" w:hAnsiTheme="minorHAnsi" w:cstheme="minorHAnsi"/>
          <w:i/>
          <w:sz w:val="20"/>
          <w:szCs w:val="20"/>
        </w:rPr>
      </w:pPr>
      <w:r w:rsidRPr="00B8040D">
        <w:rPr>
          <w:rFonts w:asciiTheme="minorHAnsi" w:eastAsia="Montserrat" w:hAnsiTheme="minorHAnsi" w:cstheme="minorHAnsi"/>
          <w:i/>
          <w:sz w:val="20"/>
          <w:szCs w:val="20"/>
        </w:rPr>
        <w:t xml:space="preserve">(Name of Offeror) </w:t>
      </w:r>
    </w:p>
    <w:p w14:paraId="28273A2A" w14:textId="77777777" w:rsidR="00260EAC" w:rsidRPr="00B8040D" w:rsidRDefault="00260EAC" w:rsidP="00260EAC">
      <w:pPr>
        <w:jc w:val="both"/>
        <w:rPr>
          <w:rFonts w:asciiTheme="minorHAnsi" w:eastAsia="Montserrat" w:hAnsiTheme="minorHAnsi" w:cstheme="minorHAnsi"/>
          <w:sz w:val="20"/>
          <w:szCs w:val="20"/>
        </w:rPr>
      </w:pPr>
      <w:bookmarkStart w:id="5" w:name="1opuj5n" w:colFirst="0" w:colLast="0"/>
      <w:bookmarkEnd w:id="5"/>
      <w:r w:rsidRPr="00B8040D">
        <w:rPr>
          <w:rFonts w:asciiTheme="minorHAnsi" w:eastAsia="Montserrat" w:hAnsiTheme="minorHAnsi" w:cstheme="minorHAnsi"/>
          <w:sz w:val="20"/>
          <w:szCs w:val="20"/>
        </w:rPr>
        <w:t xml:space="preserve">(a) The offeror certifies that— </w:t>
      </w:r>
    </w:p>
    <w:p w14:paraId="03EF3527" w14:textId="77777777" w:rsidR="00260EAC" w:rsidRPr="00B8040D" w:rsidRDefault="00260EAC" w:rsidP="00260EAC">
      <w:pPr>
        <w:jc w:val="both"/>
        <w:rPr>
          <w:rFonts w:asciiTheme="minorHAnsi" w:eastAsia="Montserrat" w:hAnsiTheme="minorHAnsi" w:cstheme="minorHAnsi"/>
          <w:sz w:val="20"/>
          <w:szCs w:val="20"/>
        </w:rPr>
      </w:pPr>
      <w:bookmarkStart w:id="6" w:name="48pi1tg" w:colFirst="0" w:colLast="0"/>
      <w:bookmarkEnd w:id="6"/>
      <w:r w:rsidRPr="00B8040D">
        <w:rPr>
          <w:rFonts w:asciiTheme="minorHAnsi" w:eastAsia="Montserrat" w:hAnsiTheme="minorHAnsi" w:cstheme="minorHAnsi"/>
          <w:sz w:val="20"/>
          <w:szCs w:val="20"/>
        </w:rPr>
        <w:t xml:space="preserve">(1) The prices in this offer have been arrived at independently, without, for the purpose of restricting competition, any consultation, communication, or agreement with any other offeror or competitor relating to— </w:t>
      </w:r>
      <w:bookmarkStart w:id="7" w:name="2nusc19" w:colFirst="0" w:colLast="0"/>
      <w:bookmarkEnd w:id="7"/>
      <w:r w:rsidRPr="00B8040D">
        <w:rPr>
          <w:rFonts w:asciiTheme="minorHAnsi" w:eastAsia="Montserrat" w:hAnsiTheme="minorHAnsi" w:cstheme="minorHAnsi"/>
          <w:sz w:val="20"/>
          <w:szCs w:val="20"/>
        </w:rPr>
        <w:t xml:space="preserve">(i) Those prices; </w:t>
      </w:r>
    </w:p>
    <w:p w14:paraId="0AD6CF1F" w14:textId="77777777" w:rsidR="00260EAC" w:rsidRPr="00B8040D" w:rsidRDefault="00260EAC" w:rsidP="00260EAC">
      <w:pPr>
        <w:jc w:val="both"/>
        <w:rPr>
          <w:rFonts w:asciiTheme="minorHAnsi" w:eastAsia="Montserrat" w:hAnsiTheme="minorHAnsi" w:cstheme="minorHAnsi"/>
          <w:sz w:val="20"/>
          <w:szCs w:val="20"/>
        </w:rPr>
      </w:pPr>
      <w:bookmarkStart w:id="8" w:name="1302m92" w:colFirst="0" w:colLast="0"/>
      <w:bookmarkEnd w:id="8"/>
      <w:r w:rsidRPr="00B8040D">
        <w:rPr>
          <w:rFonts w:asciiTheme="minorHAnsi" w:eastAsia="Montserrat" w:hAnsiTheme="minorHAnsi" w:cstheme="minorHAnsi"/>
          <w:sz w:val="20"/>
          <w:szCs w:val="20"/>
        </w:rPr>
        <w:t xml:space="preserve">(ii) The intention to submit an offer; or </w:t>
      </w:r>
    </w:p>
    <w:p w14:paraId="6DD48358" w14:textId="77777777" w:rsidR="00260EAC" w:rsidRPr="00B8040D" w:rsidRDefault="00260EAC" w:rsidP="00260EAC">
      <w:pPr>
        <w:jc w:val="both"/>
        <w:rPr>
          <w:rFonts w:asciiTheme="minorHAnsi" w:eastAsia="Montserrat" w:hAnsiTheme="minorHAnsi" w:cstheme="minorHAnsi"/>
          <w:sz w:val="20"/>
          <w:szCs w:val="20"/>
        </w:rPr>
      </w:pPr>
      <w:bookmarkStart w:id="9" w:name="3mzq4wv" w:colFirst="0" w:colLast="0"/>
      <w:bookmarkEnd w:id="9"/>
      <w:r w:rsidRPr="00B8040D">
        <w:rPr>
          <w:rFonts w:asciiTheme="minorHAnsi" w:eastAsia="Montserrat" w:hAnsiTheme="minorHAnsi" w:cstheme="minorHAnsi"/>
          <w:sz w:val="20"/>
          <w:szCs w:val="20"/>
        </w:rPr>
        <w:t xml:space="preserve">(iii) The methods or factors used to calculate the prices offered. </w:t>
      </w:r>
    </w:p>
    <w:p w14:paraId="0CBFB1D2" w14:textId="77777777" w:rsidR="00260EAC" w:rsidRPr="00B8040D" w:rsidRDefault="00260EAC" w:rsidP="00260EAC">
      <w:pPr>
        <w:jc w:val="both"/>
        <w:rPr>
          <w:rFonts w:asciiTheme="minorHAnsi" w:eastAsia="Montserrat" w:hAnsiTheme="minorHAnsi" w:cstheme="minorHAnsi"/>
          <w:sz w:val="20"/>
          <w:szCs w:val="20"/>
        </w:rPr>
      </w:pPr>
      <w:bookmarkStart w:id="10" w:name="2250f4o" w:colFirst="0" w:colLast="0"/>
      <w:bookmarkEnd w:id="10"/>
      <w:r w:rsidRPr="00B8040D">
        <w:rPr>
          <w:rFonts w:asciiTheme="minorHAnsi" w:eastAsia="Montserrat" w:hAnsiTheme="minorHAnsi" w:cstheme="minorHAnsi"/>
          <w:sz w:val="20"/>
          <w:szCs w:val="2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 </w:t>
      </w:r>
    </w:p>
    <w:p w14:paraId="311579AA" w14:textId="77777777" w:rsidR="00260EAC" w:rsidRPr="00B8040D" w:rsidRDefault="00260EAC" w:rsidP="00260EAC">
      <w:pPr>
        <w:jc w:val="both"/>
        <w:rPr>
          <w:rFonts w:asciiTheme="minorHAnsi" w:eastAsia="Montserrat" w:hAnsiTheme="minorHAnsi" w:cstheme="minorHAnsi"/>
          <w:sz w:val="20"/>
          <w:szCs w:val="20"/>
        </w:rPr>
      </w:pPr>
      <w:bookmarkStart w:id="11" w:name="haapch" w:colFirst="0" w:colLast="0"/>
      <w:bookmarkEnd w:id="11"/>
      <w:r w:rsidRPr="00B8040D">
        <w:rPr>
          <w:rFonts w:asciiTheme="minorHAnsi" w:eastAsia="Montserrat" w:hAnsiTheme="minorHAnsi" w:cstheme="minorHAnsi"/>
          <w:sz w:val="20"/>
          <w:szCs w:val="20"/>
        </w:rPr>
        <w:t xml:space="preserve">(3) No attempt has been made or will be made by the offeror to induce any other concern to submit or not to submit an offer for the purpose of restricting competition. </w:t>
      </w:r>
    </w:p>
    <w:p w14:paraId="1FE94753" w14:textId="77777777" w:rsidR="00260EAC" w:rsidRPr="00B8040D" w:rsidRDefault="00260EAC" w:rsidP="00260EAC">
      <w:pPr>
        <w:jc w:val="both"/>
        <w:rPr>
          <w:rFonts w:asciiTheme="minorHAnsi" w:eastAsia="Montserrat" w:hAnsiTheme="minorHAnsi" w:cstheme="minorHAnsi"/>
          <w:sz w:val="20"/>
          <w:szCs w:val="20"/>
        </w:rPr>
      </w:pPr>
      <w:bookmarkStart w:id="12" w:name="319y80a" w:colFirst="0" w:colLast="0"/>
      <w:bookmarkEnd w:id="12"/>
      <w:r w:rsidRPr="00B8040D">
        <w:rPr>
          <w:rFonts w:asciiTheme="minorHAnsi" w:eastAsia="Montserrat" w:hAnsiTheme="minorHAnsi" w:cstheme="minorHAnsi"/>
          <w:sz w:val="20"/>
          <w:szCs w:val="20"/>
        </w:rPr>
        <w:t xml:space="preserve">(b) Each signature on the offer is considered to be a certification by the signatory that the signatory— </w:t>
      </w:r>
    </w:p>
    <w:p w14:paraId="53620974" w14:textId="77777777" w:rsidR="00260EAC" w:rsidRPr="00B8040D" w:rsidRDefault="00260EAC" w:rsidP="00260EAC">
      <w:pPr>
        <w:jc w:val="both"/>
        <w:rPr>
          <w:rFonts w:asciiTheme="minorHAnsi" w:eastAsia="Montserrat" w:hAnsiTheme="minorHAnsi" w:cstheme="minorHAnsi"/>
          <w:sz w:val="20"/>
          <w:szCs w:val="20"/>
        </w:rPr>
      </w:pPr>
      <w:bookmarkStart w:id="13" w:name="1gf8i83" w:colFirst="0" w:colLast="0"/>
      <w:bookmarkEnd w:id="13"/>
      <w:r w:rsidRPr="00B8040D">
        <w:rPr>
          <w:rFonts w:asciiTheme="minorHAnsi" w:eastAsia="Montserrat" w:hAnsiTheme="minorHAnsi" w:cstheme="minorHAnsi"/>
          <w:sz w:val="20"/>
          <w:szCs w:val="20"/>
        </w:rPr>
        <w:t xml:space="preserve">(1) Is the person in the offeror’s organization responsible for determining the prices being offered in this bid or proposal, and that the signatory has not participated and will not participate in any action contrary to paragraphs (a)(1) through (a)(3) of this provision; or </w:t>
      </w:r>
    </w:p>
    <w:p w14:paraId="731179DC" w14:textId="77777777" w:rsidR="00260EAC" w:rsidRPr="00B8040D" w:rsidRDefault="00260EAC" w:rsidP="00260EAC">
      <w:pPr>
        <w:jc w:val="both"/>
        <w:rPr>
          <w:rFonts w:asciiTheme="minorHAnsi" w:eastAsia="Montserrat" w:hAnsiTheme="minorHAnsi" w:cstheme="minorHAnsi"/>
          <w:sz w:val="20"/>
          <w:szCs w:val="20"/>
        </w:rPr>
      </w:pPr>
      <w:bookmarkStart w:id="14" w:name="40ew0vw" w:colFirst="0" w:colLast="0"/>
      <w:bookmarkEnd w:id="14"/>
      <w:r w:rsidRPr="00B8040D">
        <w:rPr>
          <w:rFonts w:asciiTheme="minorHAnsi" w:eastAsia="Montserrat" w:hAnsiTheme="minorHAnsi" w:cstheme="minorHAnsi"/>
          <w:sz w:val="20"/>
          <w:szCs w:val="20"/>
        </w:rPr>
        <w:t>(2)(i) Has been authorized, in writing, to act as agent for the following principals in certifying that those principals have not participated, and will not participate in any action contrary to paragraphs (a)(1) through (a)(3) of this provision ____________________ [</w:t>
      </w:r>
      <w:r w:rsidRPr="00B8040D">
        <w:rPr>
          <w:rFonts w:asciiTheme="minorHAnsi" w:eastAsia="Montserrat" w:hAnsiTheme="minorHAnsi" w:cstheme="minorHAnsi"/>
          <w:i/>
          <w:sz w:val="20"/>
          <w:szCs w:val="20"/>
        </w:rPr>
        <w:t>insert full name of person(s) in the offeror’s organization responsible for determining the prices offered in this bid or proposal, and the title of his or her position in the offeror’s organization</w:t>
      </w:r>
      <w:r w:rsidRPr="00B8040D">
        <w:rPr>
          <w:rFonts w:asciiTheme="minorHAnsi" w:eastAsia="Montserrat" w:hAnsiTheme="minorHAnsi" w:cstheme="minorHAnsi"/>
          <w:sz w:val="20"/>
          <w:szCs w:val="20"/>
        </w:rPr>
        <w:t xml:space="preserve">]; </w:t>
      </w:r>
    </w:p>
    <w:p w14:paraId="007CDB25" w14:textId="77777777" w:rsidR="00260EAC" w:rsidRPr="00B8040D" w:rsidRDefault="00260EAC" w:rsidP="00260EAC">
      <w:pPr>
        <w:jc w:val="both"/>
        <w:rPr>
          <w:rFonts w:asciiTheme="minorHAnsi" w:eastAsia="Montserrat" w:hAnsiTheme="minorHAnsi" w:cstheme="minorHAnsi"/>
          <w:sz w:val="20"/>
          <w:szCs w:val="20"/>
        </w:rPr>
      </w:pPr>
      <w:bookmarkStart w:id="15" w:name="2fk6b3p" w:colFirst="0" w:colLast="0"/>
      <w:bookmarkEnd w:id="15"/>
      <w:r w:rsidRPr="00B8040D">
        <w:rPr>
          <w:rFonts w:asciiTheme="minorHAnsi" w:eastAsia="Montserrat" w:hAnsiTheme="minorHAnsi" w:cstheme="minorHAnsi"/>
          <w:sz w:val="20"/>
          <w:szCs w:val="20"/>
        </w:rPr>
        <w:t xml:space="preserve">(ii) As an authorized agent, does certify that the principals named in subdivision (b)(2)(i) of this provision have not participated, and will not participate, in any action contrary to paragraphs (a)(1) through (a)(3) of this provision; and </w:t>
      </w:r>
    </w:p>
    <w:p w14:paraId="50EFD569" w14:textId="77777777" w:rsidR="00260EAC" w:rsidRPr="00B8040D" w:rsidRDefault="00260EAC" w:rsidP="00260EAC">
      <w:pPr>
        <w:jc w:val="both"/>
        <w:rPr>
          <w:rFonts w:asciiTheme="minorHAnsi" w:eastAsia="Montserrat" w:hAnsiTheme="minorHAnsi" w:cstheme="minorHAnsi"/>
          <w:sz w:val="20"/>
          <w:szCs w:val="20"/>
        </w:rPr>
      </w:pPr>
      <w:bookmarkStart w:id="16" w:name="upglbi" w:colFirst="0" w:colLast="0"/>
      <w:bookmarkEnd w:id="16"/>
      <w:r w:rsidRPr="00B8040D">
        <w:rPr>
          <w:rFonts w:asciiTheme="minorHAnsi" w:eastAsia="Montserrat" w:hAnsiTheme="minorHAnsi" w:cstheme="minorHAnsi"/>
          <w:sz w:val="20"/>
          <w:szCs w:val="20"/>
        </w:rPr>
        <w:t xml:space="preserve">(iii) As an agent, has not personally participated, and will not participate, in any action contrary to paragraphs (a)(1) through (a)(3) of this provision. </w:t>
      </w:r>
    </w:p>
    <w:p w14:paraId="1BDAF51D" w14:textId="77777777" w:rsidR="00260EAC" w:rsidRPr="00B8040D" w:rsidRDefault="00260EAC" w:rsidP="00260EAC">
      <w:pPr>
        <w:jc w:val="both"/>
        <w:rPr>
          <w:rFonts w:asciiTheme="minorHAnsi" w:eastAsia="Montserrat" w:hAnsiTheme="minorHAnsi" w:cstheme="minorHAnsi"/>
          <w:sz w:val="20"/>
          <w:szCs w:val="20"/>
        </w:rPr>
      </w:pPr>
      <w:bookmarkStart w:id="17" w:name="3ep43zb" w:colFirst="0" w:colLast="0"/>
      <w:bookmarkEnd w:id="17"/>
      <w:r w:rsidRPr="00B8040D">
        <w:rPr>
          <w:rFonts w:asciiTheme="minorHAnsi" w:eastAsia="Montserrat" w:hAnsiTheme="minorHAnsi" w:cstheme="minorHAnsi"/>
          <w:sz w:val="20"/>
          <w:szCs w:val="20"/>
        </w:rPr>
        <w:t xml:space="preserve">(c) If the offeror deletes or modifies paragraph (a)(2) of this provision, the offeror must furnish with its offer a signed statement setting forth in detail the circumstances of the disclosure. </w:t>
      </w:r>
    </w:p>
    <w:p w14:paraId="39FA21EB" w14:textId="77777777" w:rsidR="00260EAC" w:rsidRPr="00B8040D" w:rsidRDefault="00260EAC" w:rsidP="00260EAC">
      <w:pPr>
        <w:rPr>
          <w:rFonts w:asciiTheme="minorHAnsi" w:eastAsia="Montserrat" w:hAnsiTheme="minorHAnsi" w:cstheme="minorHAnsi"/>
          <w:sz w:val="20"/>
          <w:szCs w:val="20"/>
        </w:rPr>
      </w:pPr>
    </w:p>
    <w:p w14:paraId="4BF3F9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r w:rsidRPr="00B8040D">
        <w:rPr>
          <w:rFonts w:asciiTheme="minorHAnsi" w:eastAsia="Montserrat" w:hAnsiTheme="minorHAnsi" w:cstheme="minorHAnsi"/>
          <w:sz w:val="20"/>
          <w:szCs w:val="20"/>
        </w:rPr>
        <w:tab/>
      </w:r>
    </w:p>
    <w:p w14:paraId="69BE62B9" w14:textId="77777777" w:rsidR="00260EAC" w:rsidRPr="00B8040D" w:rsidRDefault="00260EAC" w:rsidP="00260EAC">
      <w:pPr>
        <w:rPr>
          <w:rFonts w:asciiTheme="minorHAnsi" w:eastAsia="Montserrat" w:hAnsiTheme="minorHAnsi" w:cstheme="minorHAnsi"/>
          <w:sz w:val="20"/>
          <w:szCs w:val="20"/>
        </w:rPr>
      </w:pPr>
    </w:p>
    <w:p w14:paraId="47DE3D3B"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By (Signature): ___________________ Title: _____________________ </w:t>
      </w:r>
    </w:p>
    <w:p w14:paraId="33DFDB19" w14:textId="77777777" w:rsidR="00260EAC" w:rsidRPr="00B8040D" w:rsidRDefault="00260EAC" w:rsidP="00260EAC">
      <w:pPr>
        <w:rPr>
          <w:rFonts w:asciiTheme="minorHAnsi" w:eastAsia="Montserrat" w:hAnsiTheme="minorHAnsi" w:cstheme="minorHAnsi"/>
          <w:sz w:val="20"/>
          <w:szCs w:val="20"/>
        </w:rPr>
      </w:pPr>
    </w:p>
    <w:p w14:paraId="2DE51FAE" w14:textId="77777777" w:rsidR="00260EAC" w:rsidRPr="00B8040D" w:rsidRDefault="00260EAC" w:rsidP="00260EAC">
      <w:pPr>
        <w:rPr>
          <w:rFonts w:asciiTheme="minorHAnsi" w:eastAsia="Montserrat" w:hAnsiTheme="minorHAnsi" w:cstheme="minorHAnsi"/>
          <w:sz w:val="20"/>
          <w:szCs w:val="20"/>
        </w:rPr>
      </w:pPr>
      <w:r w:rsidRPr="00B8040D">
        <w:rPr>
          <w:rFonts w:asciiTheme="minorHAnsi" w:eastAsia="Montserrat" w:hAnsiTheme="minorHAnsi" w:cstheme="minorHAnsi"/>
          <w:sz w:val="20"/>
          <w:szCs w:val="20"/>
        </w:rPr>
        <w:t>Printed Name: ____________________ Date: _____________________</w:t>
      </w:r>
    </w:p>
    <w:p w14:paraId="49FD28A2" w14:textId="77777777" w:rsidR="00260EAC" w:rsidRPr="00B8040D" w:rsidRDefault="00260EAC" w:rsidP="00260EAC">
      <w:pPr>
        <w:rPr>
          <w:rFonts w:asciiTheme="minorHAnsi" w:eastAsia="Montserrat" w:hAnsiTheme="minorHAnsi" w:cstheme="minorHAnsi"/>
          <w:sz w:val="20"/>
          <w:szCs w:val="20"/>
        </w:rPr>
      </w:pPr>
    </w:p>
    <w:p w14:paraId="100CA133" w14:textId="6FCCA3AC" w:rsidR="00260EAC" w:rsidRPr="00B8040D" w:rsidRDefault="00260EAC" w:rsidP="00C53324">
      <w:pPr>
        <w:pStyle w:val="Heading2"/>
        <w:jc w:val="center"/>
        <w:rPr>
          <w:rFonts w:asciiTheme="minorHAnsi" w:eastAsia="Montserrat" w:hAnsiTheme="minorHAnsi" w:cstheme="minorHAnsi"/>
          <w:sz w:val="22"/>
          <w:szCs w:val="22"/>
        </w:rPr>
      </w:pPr>
      <w:r w:rsidRPr="00B8040D">
        <w:rPr>
          <w:rFonts w:asciiTheme="minorHAnsi" w:hAnsiTheme="minorHAnsi" w:cstheme="minorHAnsi"/>
        </w:rPr>
        <w:br w:type="page"/>
      </w:r>
      <w:bookmarkStart w:id="18" w:name="_Toc59092105"/>
      <w:r w:rsidR="00C53324" w:rsidRPr="00B8040D">
        <w:rPr>
          <w:rFonts w:asciiTheme="minorHAnsi" w:eastAsia="Montserrat" w:hAnsiTheme="minorHAnsi" w:cstheme="minorHAnsi"/>
          <w:sz w:val="22"/>
          <w:szCs w:val="22"/>
        </w:rPr>
        <w:lastRenderedPageBreak/>
        <w:t>FORM</w:t>
      </w:r>
      <w:r w:rsidRPr="00B8040D">
        <w:rPr>
          <w:rFonts w:asciiTheme="minorHAnsi" w:eastAsia="Montserrat" w:hAnsiTheme="minorHAnsi" w:cstheme="minorHAnsi"/>
          <w:sz w:val="22"/>
          <w:szCs w:val="22"/>
        </w:rPr>
        <w:t xml:space="preserve"> </w:t>
      </w:r>
      <w:r w:rsidR="00C53324" w:rsidRPr="00B8040D">
        <w:rPr>
          <w:rFonts w:asciiTheme="minorHAnsi" w:eastAsia="Montserrat" w:hAnsiTheme="minorHAnsi" w:cstheme="minorHAnsi"/>
          <w:sz w:val="22"/>
          <w:szCs w:val="22"/>
        </w:rPr>
        <w:t>D</w:t>
      </w:r>
      <w:r w:rsidRPr="00B8040D">
        <w:rPr>
          <w:rFonts w:asciiTheme="minorHAnsi" w:eastAsia="Montserrat" w:hAnsiTheme="minorHAnsi" w:cstheme="minorHAnsi"/>
          <w:sz w:val="22"/>
          <w:szCs w:val="22"/>
        </w:rPr>
        <w:t>. Certification Regarding Responsibility Matters</w:t>
      </w:r>
      <w:bookmarkEnd w:id="18"/>
    </w:p>
    <w:p w14:paraId="4F90ECE8" w14:textId="77777777" w:rsidR="00260EAC" w:rsidRPr="00B8040D" w:rsidRDefault="00260EAC" w:rsidP="00260EAC">
      <w:pPr>
        <w:rPr>
          <w:rFonts w:asciiTheme="minorHAnsi" w:hAnsiTheme="minorHAnsi" w:cstheme="minorHAnsi"/>
        </w:rPr>
      </w:pPr>
    </w:p>
    <w:p w14:paraId="05DD4FC9" w14:textId="77777777" w:rsidR="00260EAC" w:rsidRPr="00B8040D" w:rsidRDefault="00260EAC" w:rsidP="00260EAC">
      <w:pPr>
        <w:shd w:val="clear" w:color="auto" w:fill="FFFFFF"/>
        <w:jc w:val="center"/>
        <w:rPr>
          <w:rFonts w:asciiTheme="minorHAnsi" w:eastAsia="Montserrat" w:hAnsiTheme="minorHAnsi" w:cstheme="minorHAnsi"/>
          <w:sz w:val="18"/>
          <w:szCs w:val="18"/>
        </w:rPr>
      </w:pPr>
      <w:bookmarkStart w:id="19" w:name="_Hlk62829859"/>
      <w:r w:rsidRPr="00B8040D">
        <w:rPr>
          <w:rFonts w:asciiTheme="minorHAnsi" w:eastAsia="Montserrat" w:hAnsiTheme="minorHAnsi" w:cstheme="minorHAnsi"/>
          <w:sz w:val="18"/>
          <w:szCs w:val="18"/>
        </w:rPr>
        <w:t>CERTIFICATION REGARDING RESPONSIBILITY MATTERS</w:t>
      </w:r>
    </w:p>
    <w:p w14:paraId="164A7AC9" w14:textId="77777777"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(a)</w:t>
      </w:r>
      <w:r w:rsidRPr="00B8040D">
        <w:rPr>
          <w:rFonts w:asciiTheme="minorHAnsi" w:eastAsia="Montserrat" w:hAnsiTheme="minorHAnsi" w:cstheme="minorHAnsi"/>
          <w:sz w:val="18"/>
          <w:szCs w:val="18"/>
        </w:rPr>
        <w:tab/>
        <w:t>(1) The Offeror certifies, to the best of its knowledge and belief, that -</w:t>
      </w:r>
    </w:p>
    <w:p w14:paraId="42551D4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The Offeror and/or any of its Principals -</w:t>
      </w:r>
    </w:p>
    <w:p w14:paraId="5651FA39" w14:textId="06625776"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presently debarred, suspended, proposed for debarment, or declared ineligible for the award of contracts by any </w:t>
      </w:r>
      <w:r w:rsidR="00B87FE5">
        <w:rPr>
          <w:rFonts w:asciiTheme="minorHAnsi" w:eastAsia="Montserrat" w:hAnsiTheme="minorHAnsi" w:cstheme="minorHAnsi"/>
          <w:sz w:val="18"/>
          <w:szCs w:val="18"/>
        </w:rPr>
        <w:t>Moldovan</w:t>
      </w:r>
      <w:r w:rsidR="00D34EEC">
        <w:rPr>
          <w:rFonts w:asciiTheme="minorHAnsi" w:eastAsia="Montserrat" w:hAnsiTheme="minorHAnsi" w:cstheme="minorHAnsi"/>
          <w:sz w:val="18"/>
          <w:szCs w:val="18"/>
        </w:rPr>
        <w:t xml:space="preserve"> agency</w:t>
      </w:r>
      <w:r w:rsidRPr="00B8040D">
        <w:rPr>
          <w:rFonts w:asciiTheme="minorHAnsi" w:eastAsia="Montserrat" w:hAnsiTheme="minorHAnsi" w:cstheme="minorHAnsi"/>
          <w:sz w:val="18"/>
          <w:szCs w:val="18"/>
        </w:rPr>
        <w:t xml:space="preserve">; </w:t>
      </w:r>
    </w:p>
    <w:p w14:paraId="21F94216"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269169D" w14:textId="133AA8EF"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convicted of or had a civil judgment rendered against them for: commission of fraud or a criminal offense in connection with obtaining, attempting to obtain, or performing a public contract or subcontract; violation of state antitrust statutes relating to the submission of offers; or commission of embezzlement, theft, forgery, bribery, falsification or destruction of records, making false statements, tax evasion, violating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criminal tax laws, or receiving stolen property; </w:t>
      </w:r>
    </w:p>
    <w:p w14:paraId="44956FF5"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33F4EBA3" w14:textId="103F9282"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Are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are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presently indicted for, or otherwise criminally or civilly charged by a governmental entity with, commission of any of the offenses enumerated in paragraph (a)(1)(i)(B) of this provision;</w:t>
      </w:r>
    </w:p>
    <w:p w14:paraId="560099B1" w14:textId="77777777" w:rsidR="00260EAC" w:rsidRPr="00B8040D" w:rsidRDefault="00260EAC" w:rsidP="00260EAC">
      <w:pPr>
        <w:shd w:val="clear" w:color="auto" w:fill="FFFFFF"/>
        <w:ind w:left="1800"/>
        <w:jc w:val="both"/>
        <w:rPr>
          <w:rFonts w:asciiTheme="minorHAnsi" w:eastAsia="Montserrat" w:hAnsiTheme="minorHAnsi" w:cstheme="minorHAnsi"/>
          <w:sz w:val="18"/>
          <w:szCs w:val="18"/>
        </w:rPr>
      </w:pPr>
    </w:p>
    <w:p w14:paraId="7014EE18" w14:textId="6D5DC38A" w:rsidR="00260EAC" w:rsidRPr="00B8040D" w:rsidRDefault="00260EAC" w:rsidP="00260EAC">
      <w:pPr>
        <w:numPr>
          <w:ilvl w:val="0"/>
          <w:numId w:val="4"/>
        </w:numPr>
        <w:shd w:val="clear" w:color="auto" w:fill="FFFFFF"/>
        <w:spacing w:after="0" w:line="240" w:lineRule="auto"/>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Have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have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three-year period preceding this offer, been notified of any delinquent </w:t>
      </w:r>
      <w:r w:rsidR="00E92DD3">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taxes in an amount that exceeds $3,000 for which the liability remains unsatisfied.</w:t>
      </w:r>
    </w:p>
    <w:p w14:paraId="6DFF03E7" w14:textId="77777777" w:rsidR="00260EAC" w:rsidRPr="00B8040D" w:rsidRDefault="00260EAC" w:rsidP="00260EAC">
      <w:pPr>
        <w:shd w:val="clear" w:color="auto" w:fill="FFFFFF"/>
        <w:ind w:left="360"/>
        <w:jc w:val="both"/>
        <w:rPr>
          <w:rFonts w:asciiTheme="minorHAnsi" w:eastAsia="Montserrat" w:hAnsiTheme="minorHAnsi" w:cstheme="minorHAnsi"/>
          <w:sz w:val="18"/>
          <w:szCs w:val="18"/>
        </w:rPr>
      </w:pPr>
    </w:p>
    <w:p w14:paraId="6B45B86A" w14:textId="6F2E4E7B"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(ii)  The Offeror has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has not </w:t>
      </w:r>
      <w:r w:rsidRPr="00B8040D">
        <w:rPr>
          <w:rFonts w:ascii="Segoe UI Symbol" w:eastAsia="Montserrat" w:hAnsi="Segoe UI Symbol" w:cs="Segoe UI Symbol"/>
          <w:sz w:val="18"/>
          <w:szCs w:val="18"/>
        </w:rPr>
        <w:t>☐</w:t>
      </w:r>
      <w:r w:rsidRPr="00B8040D">
        <w:rPr>
          <w:rFonts w:asciiTheme="minorHAnsi" w:eastAsia="Montserrat" w:hAnsiTheme="minorHAnsi" w:cstheme="minorHAnsi"/>
          <w:sz w:val="18"/>
          <w:szCs w:val="18"/>
        </w:rPr>
        <w:t xml:space="preserve">, within a 3-year period preceding this offer, had one or more contracts terminated for default by any </w:t>
      </w:r>
      <w:r w:rsidR="006E336F">
        <w:rPr>
          <w:rFonts w:asciiTheme="minorHAnsi" w:eastAsia="Montserrat" w:hAnsiTheme="minorHAnsi" w:cstheme="minorHAnsi"/>
          <w:sz w:val="18"/>
          <w:szCs w:val="18"/>
        </w:rPr>
        <w:t>Moldovan</w:t>
      </w:r>
      <w:r w:rsidRPr="00B8040D">
        <w:rPr>
          <w:rFonts w:asciiTheme="minorHAnsi" w:eastAsia="Montserrat" w:hAnsiTheme="minorHAnsi" w:cstheme="minorHAnsi"/>
          <w:sz w:val="18"/>
          <w:szCs w:val="18"/>
        </w:rPr>
        <w:t xml:space="preserve"> agency.</w:t>
      </w:r>
      <w:r w:rsidR="00D34EEC">
        <w:rPr>
          <w:rFonts w:asciiTheme="minorHAnsi" w:eastAsia="Montserrat" w:hAnsiTheme="minorHAnsi" w:cstheme="minorHAnsi"/>
          <w:sz w:val="18"/>
          <w:szCs w:val="18"/>
        </w:rPr>
        <w:t xml:space="preserve"> </w:t>
      </w:r>
    </w:p>
    <w:p w14:paraId="6CC0B251" w14:textId="2C857526" w:rsidR="00260EAC" w:rsidRPr="00B8040D" w:rsidRDefault="00260EAC" w:rsidP="00260EAC">
      <w:pPr>
        <w:shd w:val="clear" w:color="auto" w:fill="FFFFFF"/>
        <w:tabs>
          <w:tab w:val="left" w:pos="360"/>
        </w:tabs>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(2) “Principal,” for the purposes of this certification, means an officer, director, owner, partner, or a person having primary management or supervisory responsibilities within a business entity (e.g., general manager; plant manager; head of a subsidiary, division, or business segment; and similar positions).   </w:t>
      </w:r>
      <w:r w:rsidRPr="00237A46">
        <w:rPr>
          <w:rFonts w:asciiTheme="minorHAnsi" w:eastAsia="Montserrat" w:hAnsiTheme="minorHAnsi" w:cstheme="minorHAnsi"/>
          <w:sz w:val="18"/>
          <w:szCs w:val="18"/>
        </w:rPr>
        <w:t xml:space="preserve">This certification concerns a matter within the jurisdiction of an agency of </w:t>
      </w:r>
      <w:r w:rsidR="00BE2752" w:rsidRPr="00237A46">
        <w:rPr>
          <w:rFonts w:asciiTheme="minorHAnsi" w:eastAsia="Montserrat" w:hAnsiTheme="minorHAnsi" w:cstheme="minorHAnsi"/>
          <w:sz w:val="18"/>
          <w:szCs w:val="18"/>
        </w:rPr>
        <w:t>Moldova</w:t>
      </w:r>
      <w:r w:rsidRPr="00237A46">
        <w:rPr>
          <w:rFonts w:asciiTheme="minorHAnsi" w:eastAsia="Montserrat" w:hAnsiTheme="minorHAnsi" w:cstheme="minorHAnsi"/>
          <w:sz w:val="18"/>
          <w:szCs w:val="18"/>
        </w:rPr>
        <w:t xml:space="preserve"> and the making of a false, fictitious, or fraudulent certification may render the maker subject to prosecution under </w:t>
      </w:r>
      <w:r w:rsidR="00F520BF" w:rsidRPr="00237A46">
        <w:rPr>
          <w:rFonts w:asciiTheme="minorHAnsi" w:eastAsia="Montserrat" w:hAnsiTheme="minorHAnsi" w:cstheme="minorHAnsi"/>
          <w:sz w:val="18"/>
          <w:szCs w:val="18"/>
        </w:rPr>
        <w:t>local legislation</w:t>
      </w:r>
      <w:r w:rsidRPr="00237A46">
        <w:rPr>
          <w:rFonts w:asciiTheme="minorHAnsi" w:eastAsia="Montserrat" w:hAnsiTheme="minorHAnsi" w:cstheme="minorHAnsi"/>
          <w:sz w:val="18"/>
          <w:szCs w:val="18"/>
        </w:rPr>
        <w:t>.</w:t>
      </w:r>
      <w:r w:rsidRPr="00B8040D">
        <w:rPr>
          <w:rFonts w:asciiTheme="minorHAnsi" w:eastAsia="Montserrat" w:hAnsiTheme="minorHAnsi" w:cstheme="minorHAnsi"/>
          <w:sz w:val="18"/>
          <w:szCs w:val="18"/>
        </w:rPr>
        <w:t xml:space="preserve"> </w:t>
      </w:r>
    </w:p>
    <w:p w14:paraId="3785B85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 The Offeror shall provide immediate written notice to ATIC if, at any time prior to contract award, the Offeror learns that its certification was erroneous when submitted or has become erroneous by reason of changed circumstances. </w:t>
      </w:r>
    </w:p>
    <w:p w14:paraId="1FFE0FF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ATIC may render the Offeror nonresponsible. </w:t>
      </w:r>
    </w:p>
    <w:p w14:paraId="70B74434"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14:paraId="41C0780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(e) The certification in paragraph (a) of this provision is a material representation of fact upon which reliance was placed when making award. If it is later determined that the Offeror knowingly rendered an erroneous certification, in addition to other remedies available ATIC, ATIC may terminate the contract resulting from this solicitation for default.</w:t>
      </w:r>
    </w:p>
    <w:p w14:paraId="0FCA59A0" w14:textId="24A080D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60DD0CDD"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1B436DE7" w14:textId="11972D14"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By (Signature): ___________________ Title: ____________________</w:t>
      </w:r>
    </w:p>
    <w:p w14:paraId="04DBF4D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54B8464" w14:textId="468A0349"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w:t>
      </w:r>
    </w:p>
    <w:bookmarkEnd w:id="19"/>
    <w:p w14:paraId="754643C1" w14:textId="553B6754" w:rsidR="00260EAC" w:rsidRPr="00B8040D" w:rsidRDefault="00260EAC" w:rsidP="00C53324">
      <w:pPr>
        <w:jc w:val="center"/>
        <w:rPr>
          <w:rFonts w:asciiTheme="minorHAnsi" w:eastAsia="Montserrat" w:hAnsiTheme="minorHAnsi" w:cstheme="minorHAnsi"/>
        </w:rPr>
      </w:pPr>
      <w:r w:rsidRPr="00B8040D">
        <w:rPr>
          <w:rFonts w:asciiTheme="minorHAnsi" w:eastAsia="Montserrat" w:hAnsiTheme="minorHAnsi" w:cstheme="minorHAnsi"/>
        </w:rPr>
        <w:br w:type="page"/>
      </w:r>
      <w:bookmarkStart w:id="20" w:name="_Toc59092106"/>
      <w:r w:rsidR="00C53324" w:rsidRPr="00B8040D">
        <w:rPr>
          <w:rFonts w:asciiTheme="minorHAnsi" w:eastAsia="Montserrat" w:hAnsiTheme="minorHAnsi" w:cstheme="minorHAnsi"/>
          <w:color w:val="0070C0"/>
        </w:rPr>
        <w:lastRenderedPageBreak/>
        <w:t>FORM E</w:t>
      </w:r>
      <w:r w:rsidRPr="00B8040D">
        <w:rPr>
          <w:rFonts w:asciiTheme="minorHAnsi" w:eastAsia="Montserrat" w:hAnsiTheme="minorHAnsi" w:cstheme="minorHAnsi"/>
          <w:color w:val="0070C0"/>
        </w:rPr>
        <w:t xml:space="preserve">. Evidence </w:t>
      </w:r>
      <w:r w:rsidR="005B67C6">
        <w:rPr>
          <w:rFonts w:asciiTheme="minorHAnsi" w:eastAsia="Montserrat" w:hAnsiTheme="minorHAnsi" w:cstheme="minorHAnsi"/>
          <w:color w:val="0070C0"/>
        </w:rPr>
        <w:t>o</w:t>
      </w:r>
      <w:r w:rsidRPr="00B8040D">
        <w:rPr>
          <w:rFonts w:asciiTheme="minorHAnsi" w:eastAsia="Montserrat" w:hAnsiTheme="minorHAnsi" w:cstheme="minorHAnsi"/>
          <w:color w:val="0070C0"/>
        </w:rPr>
        <w:t>f Responsibility Statement</w:t>
      </w:r>
      <w:bookmarkEnd w:id="20"/>
    </w:p>
    <w:p w14:paraId="23A23E73" w14:textId="77777777" w:rsidR="00260EAC" w:rsidRPr="00B8040D" w:rsidRDefault="00260EAC" w:rsidP="00260EAC">
      <w:pPr>
        <w:shd w:val="clear" w:color="auto" w:fill="FFFFFF"/>
        <w:jc w:val="center"/>
        <w:rPr>
          <w:rFonts w:asciiTheme="minorHAnsi" w:eastAsia="Montserrat" w:hAnsiTheme="minorHAnsi" w:cstheme="minorHAnsi"/>
          <w:smallCaps/>
          <w:color w:val="000000"/>
          <w:sz w:val="18"/>
          <w:szCs w:val="18"/>
        </w:rPr>
      </w:pPr>
    </w:p>
    <w:p w14:paraId="224274A8" w14:textId="77777777" w:rsidR="00260EAC" w:rsidRPr="00B8040D" w:rsidRDefault="00260EAC" w:rsidP="00260EAC">
      <w:pPr>
        <w:shd w:val="clear" w:color="auto" w:fill="FFFFFF"/>
        <w:jc w:val="center"/>
        <w:rPr>
          <w:rFonts w:asciiTheme="minorHAnsi" w:eastAsia="Montserrat" w:hAnsiTheme="minorHAnsi" w:cstheme="minorHAnsi"/>
          <w:b/>
          <w:smallCaps/>
          <w:color w:val="000000"/>
          <w:sz w:val="18"/>
          <w:szCs w:val="18"/>
        </w:rPr>
      </w:pPr>
      <w:r w:rsidRPr="00B8040D">
        <w:rPr>
          <w:rFonts w:asciiTheme="minorHAnsi" w:eastAsia="Montserrat" w:hAnsiTheme="minorHAnsi" w:cstheme="minorHAnsi"/>
          <w:b/>
          <w:smallCaps/>
          <w:color w:val="000000"/>
          <w:sz w:val="18"/>
          <w:szCs w:val="18"/>
        </w:rPr>
        <w:t>Evidence of Responsibility Statement</w:t>
      </w:r>
    </w:p>
    <w:p w14:paraId="6A821151" w14:textId="1155F99F"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This statement describes the offeror’s internal policies and procedures, as well as its ability to comply with the terms and conditions of a potential subcontract resulting from </w:t>
      </w:r>
      <w:r w:rsidR="000B353B">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No.________.  The offeror shall complete the information in this statement as part of its proposal.</w:t>
      </w:r>
    </w:p>
    <w:p w14:paraId="1ADF4AC9"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0344CC40"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1. Authorized Negotiators</w:t>
      </w:r>
    </w:p>
    <w:p w14:paraId="015C74D1" w14:textId="3E840FCD" w:rsidR="00260EAC" w:rsidRPr="00B8040D" w:rsidRDefault="00260EAC" w:rsidP="00260EAC">
      <w:pPr>
        <w:shd w:val="clear" w:color="auto" w:fill="FFFFFF"/>
        <w:ind w:left="27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The offeror’s proposal in response to </w:t>
      </w:r>
      <w:r w:rsidR="000B353B">
        <w:rPr>
          <w:rFonts w:asciiTheme="minorHAnsi" w:eastAsia="Montserrat" w:hAnsiTheme="minorHAnsi" w:cstheme="minorHAnsi"/>
          <w:sz w:val="18"/>
          <w:szCs w:val="18"/>
        </w:rPr>
        <w:t>RFP</w:t>
      </w:r>
      <w:r w:rsidRPr="00B8040D">
        <w:rPr>
          <w:rFonts w:asciiTheme="minorHAnsi" w:eastAsia="Montserrat" w:hAnsiTheme="minorHAnsi" w:cstheme="minorHAnsi"/>
          <w:sz w:val="18"/>
          <w:szCs w:val="18"/>
        </w:rPr>
        <w:t xml:space="preserve"> No. may be discussed with any of the following individuals. These individuals are authorized to represent our company in negotiation of this proposal. </w:t>
      </w:r>
    </w:p>
    <w:p w14:paraId="52FA26E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Names of authorized negotiator(s):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61B4615A"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These individuals can be reached at the following office:</w:t>
      </w:r>
    </w:p>
    <w:p w14:paraId="6007B22E"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Address: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224B6B8D"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Telephone/Email: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269B5B9"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2. Adequate Financial Resources</w:t>
      </w:r>
    </w:p>
    <w:p w14:paraId="6C6D4834"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777F677"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hereby certify that the above-named company maintains adequate financial resources to manage any subcontract resulting from this offer.</w:t>
      </w:r>
    </w:p>
    <w:p w14:paraId="10370B9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3. Ability to Comply</w:t>
      </w:r>
    </w:p>
    <w:p w14:paraId="2AC3BFCD"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certify we are able to comply with the proposed schedule and period of performance, having taken into consideration all existing business commitments, commercial as well as governmental.</w:t>
      </w:r>
    </w:p>
    <w:p w14:paraId="32A1D432"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4. Record of Performance, Integrity, and Business Ethics</w:t>
      </w:r>
    </w:p>
    <w:p w14:paraId="055648E6"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Our record of integrity is outstanding.  We have no allegations of lack of integrity or of questionable business ethics. Our integrity can be confirmed by our Past Performance References, contained in the Technical Volume.</w:t>
      </w:r>
    </w:p>
    <w:p w14:paraId="5A37650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5. Organization, Experience, Accounting and Operational Controls, and Technical Skills</w:t>
      </w:r>
    </w:p>
    <w:p w14:paraId="1A2B0C8B"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008CEBEB" w14:textId="77777777" w:rsidR="00260EAC" w:rsidRPr="00B8040D" w:rsidRDefault="00260EAC" w:rsidP="00260EAC">
      <w:pPr>
        <w:shd w:val="clear" w:color="auto" w:fill="FFFFFF"/>
        <w:jc w:val="both"/>
        <w:rPr>
          <w:rFonts w:asciiTheme="minorHAnsi" w:eastAsia="Montserrat" w:hAnsiTheme="minorHAnsi" w:cstheme="minorHAnsi"/>
          <w:sz w:val="18"/>
          <w:szCs w:val="18"/>
          <w:u w:val="single"/>
        </w:rPr>
      </w:pPr>
      <w:r w:rsidRPr="00B8040D">
        <w:rPr>
          <w:rFonts w:asciiTheme="minorHAnsi" w:eastAsia="Montserrat" w:hAnsiTheme="minorHAnsi" w:cstheme="minorHAnsi"/>
          <w:sz w:val="18"/>
          <w:szCs w:val="18"/>
        </w:rPr>
        <w:t xml:space="preserve">Describe how the subcontract will be managed: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39434B6C"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6. Equipment and Facilities</w:t>
      </w:r>
    </w:p>
    <w:p w14:paraId="65B138C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5ADC786B"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maintain the necessary facilities and equipment to carry out the subcontract.</w:t>
      </w:r>
    </w:p>
    <w:p w14:paraId="5704954F"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7. Eligibility to Receive Award</w:t>
      </w:r>
    </w:p>
    <w:p w14:paraId="65E0DBE0"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7E601AF4" w14:textId="5011847E"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We are qualified and eligible to receive an award under applicable laws and regulation.  In addition, we have </w:t>
      </w:r>
      <w:r w:rsidRPr="001A793C">
        <w:rPr>
          <w:rFonts w:asciiTheme="minorHAnsi" w:eastAsia="Montserrat" w:hAnsiTheme="minorHAnsi" w:cstheme="minorHAnsi"/>
          <w:sz w:val="18"/>
          <w:szCs w:val="18"/>
        </w:rPr>
        <w:t>performed similar work</w:t>
      </w:r>
      <w:r w:rsidR="00743ECD" w:rsidRPr="001A793C">
        <w:rPr>
          <w:rFonts w:asciiTheme="minorHAnsi" w:eastAsia="Montserrat" w:hAnsiTheme="minorHAnsi" w:cstheme="minorHAnsi"/>
          <w:sz w:val="18"/>
          <w:szCs w:val="18"/>
        </w:rPr>
        <w:t>/services/supplied similar goods</w:t>
      </w:r>
      <w:r w:rsidRPr="001A793C">
        <w:rPr>
          <w:rFonts w:asciiTheme="minorHAnsi" w:eastAsia="Montserrat" w:hAnsiTheme="minorHAnsi" w:cstheme="minorHAnsi"/>
          <w:sz w:val="18"/>
          <w:szCs w:val="18"/>
        </w:rPr>
        <w:t xml:space="preserve"> – describe:</w:t>
      </w:r>
      <w:r w:rsidRPr="00B8040D">
        <w:rPr>
          <w:rFonts w:asciiTheme="minorHAnsi" w:eastAsia="Montserrat" w:hAnsiTheme="minorHAnsi" w:cstheme="minorHAnsi"/>
          <w:sz w:val="18"/>
          <w:szCs w:val="18"/>
        </w:rPr>
        <w:t xml:space="preserv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p>
    <w:p w14:paraId="47F70923" w14:textId="77777777" w:rsidR="00260EAC" w:rsidRPr="00B8040D" w:rsidRDefault="00260EAC" w:rsidP="00260EAC">
      <w:pPr>
        <w:keepNext/>
        <w:pBdr>
          <w:top w:val="nil"/>
          <w:left w:val="nil"/>
          <w:bottom w:val="nil"/>
          <w:right w:val="nil"/>
          <w:between w:val="nil"/>
        </w:pBdr>
        <w:shd w:val="clear" w:color="auto" w:fill="FFFFFF"/>
        <w:spacing w:after="0" w:line="240" w:lineRule="auto"/>
        <w:jc w:val="both"/>
        <w:rPr>
          <w:rFonts w:asciiTheme="minorHAnsi" w:eastAsia="Montserrat" w:hAnsiTheme="minorHAnsi" w:cstheme="minorHAnsi"/>
          <w:b/>
          <w:color w:val="000000"/>
          <w:sz w:val="18"/>
          <w:szCs w:val="18"/>
        </w:rPr>
      </w:pPr>
      <w:r w:rsidRPr="00B8040D">
        <w:rPr>
          <w:rFonts w:asciiTheme="minorHAnsi" w:eastAsia="Montserrat" w:hAnsiTheme="minorHAnsi" w:cstheme="minorHAnsi"/>
          <w:b/>
          <w:color w:val="000000"/>
          <w:sz w:val="18"/>
          <w:szCs w:val="18"/>
        </w:rPr>
        <w:t>8. Acceptability of Subcontract Terms and Conditions</w:t>
      </w:r>
    </w:p>
    <w:p w14:paraId="6B265F5A" w14:textId="77777777" w:rsidR="00260EAC" w:rsidRPr="00B8040D" w:rsidRDefault="00260EAC" w:rsidP="00260EAC">
      <w:pPr>
        <w:shd w:val="clear" w:color="auto" w:fill="FFFFFF"/>
        <w:jc w:val="both"/>
        <w:rPr>
          <w:rFonts w:asciiTheme="minorHAnsi" w:eastAsia="Montserrat" w:hAnsiTheme="minorHAnsi" w:cstheme="minorHAnsi"/>
          <w:sz w:val="18"/>
          <w:szCs w:val="18"/>
        </w:rPr>
      </w:pPr>
    </w:p>
    <w:p w14:paraId="3A24DF28"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We have reviewed the solicitation document and attachments and agree to the terms and conditions set forth therein.</w:t>
      </w:r>
    </w:p>
    <w:p w14:paraId="3391C4E5" w14:textId="77777777" w:rsidR="00260EAC" w:rsidRPr="00B8040D" w:rsidRDefault="00260EAC" w:rsidP="00260EAC">
      <w:pPr>
        <w:shd w:val="clear" w:color="auto" w:fill="FFFFFF"/>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I hereby certify that the above statements are true and accurate, to the best of my knowledge.</w:t>
      </w:r>
    </w:p>
    <w:p w14:paraId="7A3B43FA" w14:textId="590BB98E"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Company Name: </w:t>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u w:val="single"/>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r w:rsidRPr="00B8040D">
        <w:rPr>
          <w:rFonts w:asciiTheme="minorHAnsi" w:eastAsia="Montserrat" w:hAnsiTheme="minorHAnsi" w:cstheme="minorHAnsi"/>
          <w:sz w:val="18"/>
          <w:szCs w:val="18"/>
        </w:rPr>
        <w:tab/>
      </w:r>
    </w:p>
    <w:p w14:paraId="4EABD644" w14:textId="77777777" w:rsidR="00260EAC" w:rsidRPr="00B8040D" w:rsidRDefault="00260EAC" w:rsidP="00260EAC">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 xml:space="preserve">By (Signature): ___________________ Title: _____________________ </w:t>
      </w:r>
    </w:p>
    <w:p w14:paraId="5682C191" w14:textId="11F5C5B7" w:rsidR="00DF016F" w:rsidRDefault="00260EAC" w:rsidP="00C53324">
      <w:pPr>
        <w:shd w:val="clear" w:color="auto" w:fill="FFFFFF"/>
        <w:ind w:left="720"/>
        <w:jc w:val="both"/>
        <w:rPr>
          <w:rFonts w:asciiTheme="minorHAnsi" w:eastAsia="Montserrat" w:hAnsiTheme="minorHAnsi" w:cstheme="minorHAnsi"/>
          <w:sz w:val="18"/>
          <w:szCs w:val="18"/>
        </w:rPr>
      </w:pPr>
      <w:r w:rsidRPr="00B8040D">
        <w:rPr>
          <w:rFonts w:asciiTheme="minorHAnsi" w:eastAsia="Montserrat" w:hAnsiTheme="minorHAnsi" w:cstheme="minorHAnsi"/>
          <w:sz w:val="18"/>
          <w:szCs w:val="18"/>
        </w:rPr>
        <w:t>Printed Name: ____________________ Date: _____________________</w:t>
      </w:r>
    </w:p>
    <w:p w14:paraId="1CAEA9B1" w14:textId="73B0A538" w:rsidR="00881EE8" w:rsidRDefault="00881EE8">
      <w:pPr>
        <w:rPr>
          <w:rFonts w:asciiTheme="minorHAnsi" w:eastAsia="Montserrat" w:hAnsiTheme="minorHAnsi" w:cstheme="minorHAnsi"/>
          <w:sz w:val="18"/>
          <w:szCs w:val="18"/>
        </w:rPr>
      </w:pPr>
      <w:r>
        <w:rPr>
          <w:rFonts w:asciiTheme="minorHAnsi" w:eastAsia="Montserrat" w:hAnsiTheme="minorHAnsi" w:cstheme="minorHAnsi"/>
          <w:sz w:val="18"/>
          <w:szCs w:val="18"/>
        </w:rPr>
        <w:br w:type="page"/>
      </w:r>
    </w:p>
    <w:p w14:paraId="5D6BD922" w14:textId="387168F7" w:rsidR="00881EE8" w:rsidRDefault="00881EE8" w:rsidP="00881EE8">
      <w:pPr>
        <w:jc w:val="center"/>
        <w:rPr>
          <w:rFonts w:asciiTheme="minorHAnsi" w:eastAsia="Montserrat" w:hAnsiTheme="minorHAnsi" w:cstheme="minorHAnsi"/>
          <w:color w:val="0070C0"/>
        </w:rPr>
      </w:pPr>
      <w:r>
        <w:rPr>
          <w:rFonts w:asciiTheme="minorHAnsi" w:eastAsia="Montserrat" w:hAnsiTheme="minorHAnsi" w:cstheme="minorHAnsi"/>
          <w:color w:val="0070C0"/>
        </w:rPr>
        <w:lastRenderedPageBreak/>
        <w:t>FORM</w:t>
      </w:r>
      <w:r w:rsidRPr="00B8040D">
        <w:rPr>
          <w:rFonts w:asciiTheme="minorHAnsi" w:eastAsia="Montserrat" w:hAnsiTheme="minorHAnsi" w:cstheme="minorHAnsi"/>
          <w:color w:val="0070C0"/>
        </w:rPr>
        <w:t xml:space="preserve"> </w:t>
      </w:r>
      <w:r w:rsidR="00E926DE">
        <w:rPr>
          <w:rFonts w:asciiTheme="minorHAnsi" w:eastAsia="Montserrat" w:hAnsiTheme="minorHAnsi" w:cstheme="minorHAnsi"/>
          <w:color w:val="0070C0"/>
        </w:rPr>
        <w:t>F</w:t>
      </w:r>
      <w:r w:rsidRPr="00B8040D">
        <w:rPr>
          <w:rFonts w:asciiTheme="minorHAnsi" w:eastAsia="Montserrat" w:hAnsiTheme="minorHAnsi" w:cstheme="minorHAnsi"/>
          <w:color w:val="0070C0"/>
        </w:rPr>
        <w:t xml:space="preserve">. </w:t>
      </w:r>
      <w:r w:rsidR="000B353B">
        <w:rPr>
          <w:rFonts w:asciiTheme="minorHAnsi" w:eastAsia="Montserrat" w:hAnsiTheme="minorHAnsi" w:cstheme="minorHAnsi"/>
          <w:color w:val="0070C0"/>
        </w:rPr>
        <w:t>FINANCIAL OFFER</w:t>
      </w:r>
      <w:r w:rsidR="00456114">
        <w:rPr>
          <w:rFonts w:asciiTheme="minorHAnsi" w:eastAsia="Montserrat" w:hAnsiTheme="minorHAnsi" w:cstheme="minorHAnsi"/>
          <w:color w:val="0070C0"/>
        </w:rPr>
        <w:t xml:space="preserve"> FORM</w:t>
      </w:r>
    </w:p>
    <w:p w14:paraId="0D75D3C8" w14:textId="1DDD70F0" w:rsidR="00881EE8" w:rsidRDefault="00881EE8" w:rsidP="00881EE8">
      <w:pPr>
        <w:shd w:val="clear" w:color="auto" w:fill="FFFFFF"/>
        <w:spacing w:after="120" w:line="240" w:lineRule="auto"/>
        <w:jc w:val="both"/>
        <w:rPr>
          <w:rFonts w:ascii="Arial" w:eastAsia="Times New Roman" w:hAnsi="Arial" w:cs="Arial"/>
          <w:i/>
          <w:iCs/>
          <w:color w:val="FF0000"/>
        </w:rPr>
      </w:pPr>
      <w:r w:rsidRPr="00D77C09">
        <w:rPr>
          <w:rFonts w:ascii="Arial" w:eastAsia="Times New Roman" w:hAnsi="Arial" w:cs="Arial"/>
          <w:i/>
          <w:iCs/>
          <w:color w:val="FF0000"/>
        </w:rPr>
        <w:t xml:space="preserve">The following cover letter must be placed on letterhead and completed/signed/stamped by a representative authorized to sign on behalf of the </w:t>
      </w:r>
      <w:r w:rsidR="00AE52F9" w:rsidRPr="00D77C09">
        <w:rPr>
          <w:rFonts w:ascii="Arial" w:eastAsia="Times New Roman" w:hAnsi="Arial" w:cs="Arial"/>
          <w:i/>
          <w:iCs/>
          <w:color w:val="FF0000"/>
        </w:rPr>
        <w:t>offeror.</w:t>
      </w:r>
    </w:p>
    <w:p w14:paraId="459AC45C" w14:textId="77777777" w:rsidR="00881EE8" w:rsidRDefault="00881EE8" w:rsidP="00881EE8">
      <w:pPr>
        <w:rPr>
          <w:rFonts w:asciiTheme="minorHAnsi" w:eastAsia="Montserrat" w:hAnsiTheme="minorHAnsi" w:cstheme="minorHAnsi"/>
          <w:b/>
        </w:rPr>
      </w:pPr>
    </w:p>
    <w:p w14:paraId="0AD53C38" w14:textId="075F493A" w:rsidR="00F93A50" w:rsidRPr="00B8040D" w:rsidRDefault="00F93A50" w:rsidP="005519A9">
      <w:pPr>
        <w:jc w:val="both"/>
        <w:rPr>
          <w:rFonts w:asciiTheme="minorHAnsi" w:eastAsia="Montserrat" w:hAnsiTheme="minorHAnsi" w:cstheme="minorHAnsi"/>
          <w:b/>
        </w:rPr>
      </w:pPr>
      <w:r w:rsidRPr="00B8040D">
        <w:rPr>
          <w:rFonts w:asciiTheme="minorHAnsi" w:eastAsia="Montserrat" w:hAnsiTheme="minorHAnsi" w:cstheme="minorHAnsi"/>
          <w:b/>
        </w:rPr>
        <w:t xml:space="preserve">FINANCIAL OFFER for </w:t>
      </w:r>
      <w:r>
        <w:rPr>
          <w:rFonts w:asciiTheme="minorHAnsi" w:eastAsia="Montserrat" w:hAnsiTheme="minorHAnsi" w:cstheme="minorHAnsi"/>
          <w:b/>
        </w:rPr>
        <w:t>the RFP</w:t>
      </w:r>
      <w:r w:rsidRPr="00B8040D">
        <w:rPr>
          <w:rFonts w:asciiTheme="minorHAnsi" w:eastAsia="Montserrat" w:hAnsiTheme="minorHAnsi" w:cstheme="minorHAnsi"/>
          <w:b/>
        </w:rPr>
        <w:t>#</w:t>
      </w:r>
      <w:r w:rsidRPr="00871327">
        <w:rPr>
          <w:rFonts w:asciiTheme="minorHAnsi" w:eastAsia="Montserrat" w:hAnsiTheme="minorHAnsi" w:cstheme="minorHAnsi"/>
          <w:b/>
        </w:rPr>
        <w:t>ICTEC-StartupCityCahul-T4M/S4T-2021-043: Provision of Communication and visibility support services for ATIC and its Projects (5 LOTs)</w:t>
      </w:r>
      <w:r w:rsidR="005519A9">
        <w:rPr>
          <w:rFonts w:asciiTheme="minorHAnsi" w:eastAsia="Montserrat" w:hAnsiTheme="minorHAnsi" w:cstheme="minorHAnsi"/>
          <w:b/>
        </w:rPr>
        <w:t xml:space="preserve"> </w:t>
      </w:r>
      <w:r w:rsidR="005519A9" w:rsidRPr="005519A9">
        <w:rPr>
          <w:rFonts w:asciiTheme="minorHAnsi" w:eastAsia="Montserrat" w:hAnsiTheme="minorHAnsi" w:cstheme="minorHAnsi"/>
          <w:b/>
          <w:highlight w:val="yellow"/>
        </w:rPr>
        <w:t>– please specify the lots for which the company applies</w:t>
      </w:r>
    </w:p>
    <w:p w14:paraId="3173ED1D" w14:textId="3D317956" w:rsidR="00F93A50" w:rsidRDefault="00F93A50" w:rsidP="00F93A50">
      <w:pPr>
        <w:pStyle w:val="BodyText"/>
        <w:spacing w:before="97" w:line="535" w:lineRule="auto"/>
        <w:ind w:right="-540"/>
        <w:rPr>
          <w:rFonts w:asciiTheme="minorHAnsi" w:eastAsia="Montserrat" w:hAnsiTheme="minorHAnsi" w:cstheme="minorHAnsi"/>
          <w:b/>
          <w:u w:val="single"/>
        </w:rPr>
      </w:pPr>
      <w:r w:rsidRPr="00B8040D">
        <w:rPr>
          <w:rFonts w:asciiTheme="minorHAnsi" w:eastAsia="Montserrat" w:hAnsiTheme="minorHAnsi" w:cstheme="minorHAnsi"/>
          <w:b/>
        </w:rPr>
        <w:t xml:space="preserve">2.1. </w:t>
      </w:r>
      <w:r w:rsidRPr="00D43CE4">
        <w:rPr>
          <w:rFonts w:asciiTheme="minorHAnsi" w:eastAsia="Montserrat" w:hAnsiTheme="minorHAnsi" w:cstheme="minorHAnsi"/>
          <w:b/>
          <w:u w:val="single"/>
        </w:rPr>
        <w:t>Financial Offer per Deliverable:</w:t>
      </w:r>
    </w:p>
    <w:tbl>
      <w:tblPr>
        <w:tblStyle w:val="TableGrid"/>
        <w:tblW w:w="9350" w:type="dxa"/>
        <w:tblLook w:val="04A0" w:firstRow="1" w:lastRow="0" w:firstColumn="1" w:lastColumn="0" w:noHBand="0" w:noVBand="1"/>
      </w:tblPr>
      <w:tblGrid>
        <w:gridCol w:w="631"/>
        <w:gridCol w:w="4475"/>
        <w:gridCol w:w="1114"/>
        <w:gridCol w:w="550"/>
        <w:gridCol w:w="1290"/>
        <w:gridCol w:w="1290"/>
      </w:tblGrid>
      <w:tr w:rsidR="00F93A50" w:rsidRPr="00F93A50" w14:paraId="3D7987AF" w14:textId="532AF668" w:rsidTr="00F93A50">
        <w:tc>
          <w:tcPr>
            <w:tcW w:w="631" w:type="dxa"/>
          </w:tcPr>
          <w:p w14:paraId="27C8FE49"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w:t>
            </w:r>
          </w:p>
        </w:tc>
        <w:tc>
          <w:tcPr>
            <w:tcW w:w="4475" w:type="dxa"/>
          </w:tcPr>
          <w:p w14:paraId="64CFF2AF"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Deliverables</w:t>
            </w:r>
          </w:p>
        </w:tc>
        <w:tc>
          <w:tcPr>
            <w:tcW w:w="1114" w:type="dxa"/>
          </w:tcPr>
          <w:p w14:paraId="189E1E4F"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Estimated period</w:t>
            </w:r>
          </w:p>
        </w:tc>
        <w:tc>
          <w:tcPr>
            <w:tcW w:w="550" w:type="dxa"/>
          </w:tcPr>
          <w:p w14:paraId="04FD8469" w14:textId="77777777" w:rsidR="00F93A50" w:rsidRPr="00F93A50" w:rsidRDefault="00F93A50" w:rsidP="00284699">
            <w:pPr>
              <w:autoSpaceDE w:val="0"/>
              <w:autoSpaceDN w:val="0"/>
              <w:adjustRightInd w:val="0"/>
              <w:spacing w:line="288" w:lineRule="auto"/>
              <w:ind w:right="-78"/>
              <w:jc w:val="both"/>
              <w:rPr>
                <w:rFonts w:asciiTheme="minorHAnsi" w:hAnsiTheme="minorHAnsi" w:cstheme="minorHAnsi"/>
                <w:b/>
                <w:bCs/>
                <w:sz w:val="20"/>
                <w:szCs w:val="20"/>
              </w:rPr>
            </w:pPr>
            <w:r w:rsidRPr="00F93A50">
              <w:rPr>
                <w:rFonts w:asciiTheme="minorHAnsi" w:hAnsiTheme="minorHAnsi" w:cstheme="minorHAnsi"/>
                <w:b/>
                <w:bCs/>
                <w:sz w:val="20"/>
                <w:szCs w:val="20"/>
              </w:rPr>
              <w:t>Q-ty</w:t>
            </w:r>
          </w:p>
        </w:tc>
        <w:tc>
          <w:tcPr>
            <w:tcW w:w="1290" w:type="dxa"/>
          </w:tcPr>
          <w:p w14:paraId="0CCD5D1B" w14:textId="10802A8E" w:rsidR="00F93A50" w:rsidRPr="00F93A50" w:rsidRDefault="00F93A50" w:rsidP="00F93A50">
            <w:pPr>
              <w:autoSpaceDE w:val="0"/>
              <w:autoSpaceDN w:val="0"/>
              <w:adjustRightInd w:val="0"/>
              <w:spacing w:line="288" w:lineRule="auto"/>
              <w:jc w:val="center"/>
              <w:rPr>
                <w:rFonts w:asciiTheme="minorHAnsi" w:hAnsiTheme="minorHAnsi" w:cstheme="minorHAnsi"/>
                <w:b/>
                <w:bCs/>
                <w:sz w:val="20"/>
                <w:szCs w:val="20"/>
              </w:rPr>
            </w:pPr>
            <w:r>
              <w:rPr>
                <w:rFonts w:asciiTheme="minorHAnsi" w:hAnsiTheme="minorHAnsi" w:cstheme="minorHAnsi"/>
                <w:b/>
                <w:bCs/>
                <w:sz w:val="20"/>
                <w:szCs w:val="20"/>
              </w:rPr>
              <w:t>Unit price, MDL (VAT excl.)</w:t>
            </w:r>
          </w:p>
        </w:tc>
        <w:tc>
          <w:tcPr>
            <w:tcW w:w="1290" w:type="dxa"/>
          </w:tcPr>
          <w:p w14:paraId="323BD710" w14:textId="3B6725DD" w:rsidR="00F93A50" w:rsidRPr="00F93A50" w:rsidRDefault="00F93A50" w:rsidP="00F93A50">
            <w:pPr>
              <w:autoSpaceDE w:val="0"/>
              <w:autoSpaceDN w:val="0"/>
              <w:adjustRightInd w:val="0"/>
              <w:spacing w:line="288" w:lineRule="auto"/>
              <w:jc w:val="center"/>
              <w:rPr>
                <w:rFonts w:asciiTheme="minorHAnsi" w:hAnsiTheme="minorHAnsi" w:cstheme="minorHAnsi"/>
                <w:b/>
                <w:bCs/>
                <w:sz w:val="20"/>
                <w:szCs w:val="20"/>
              </w:rPr>
            </w:pPr>
            <w:r>
              <w:rPr>
                <w:rFonts w:asciiTheme="minorHAnsi" w:hAnsiTheme="minorHAnsi" w:cstheme="minorHAnsi"/>
                <w:b/>
                <w:bCs/>
                <w:sz w:val="20"/>
                <w:szCs w:val="20"/>
              </w:rPr>
              <w:t>Total</w:t>
            </w:r>
            <w:r>
              <w:rPr>
                <w:rFonts w:asciiTheme="minorHAnsi" w:hAnsiTheme="minorHAnsi" w:cstheme="minorHAnsi"/>
                <w:b/>
                <w:bCs/>
                <w:sz w:val="20"/>
                <w:szCs w:val="20"/>
              </w:rPr>
              <w:t xml:space="preserve"> price, MDL (VAT excl.)</w:t>
            </w:r>
          </w:p>
        </w:tc>
      </w:tr>
      <w:tr w:rsidR="00F93A50" w:rsidRPr="00F93A50" w14:paraId="06FE164B" w14:textId="3CB64E24" w:rsidTr="00F93A50">
        <w:tc>
          <w:tcPr>
            <w:tcW w:w="631" w:type="dxa"/>
            <w:shd w:val="clear" w:color="auto" w:fill="D9D9D9" w:themeFill="background1" w:themeFillShade="D9"/>
          </w:tcPr>
          <w:p w14:paraId="7A572B39" w14:textId="77777777" w:rsidR="00F93A50" w:rsidRPr="00F93A50" w:rsidRDefault="00F93A50" w:rsidP="00032210">
            <w:pPr>
              <w:autoSpaceDE w:val="0"/>
              <w:autoSpaceDN w:val="0"/>
              <w:adjustRightInd w:val="0"/>
              <w:spacing w:line="288" w:lineRule="auto"/>
              <w:jc w:val="center"/>
              <w:rPr>
                <w:rFonts w:asciiTheme="minorHAnsi" w:hAnsiTheme="minorHAnsi" w:cstheme="minorHAnsi"/>
                <w:b/>
                <w:bCs/>
                <w:sz w:val="20"/>
                <w:szCs w:val="20"/>
              </w:rPr>
            </w:pPr>
            <w:r w:rsidRPr="00F93A50">
              <w:rPr>
                <w:rFonts w:asciiTheme="minorHAnsi" w:hAnsiTheme="minorHAnsi" w:cstheme="minorHAnsi"/>
                <w:b/>
                <w:bCs/>
                <w:sz w:val="20"/>
                <w:szCs w:val="20"/>
              </w:rPr>
              <w:t>1</w:t>
            </w:r>
          </w:p>
        </w:tc>
        <w:tc>
          <w:tcPr>
            <w:tcW w:w="7429" w:type="dxa"/>
            <w:gridSpan w:val="4"/>
            <w:shd w:val="clear" w:color="auto" w:fill="D9D9D9" w:themeFill="background1" w:themeFillShade="D9"/>
          </w:tcPr>
          <w:p w14:paraId="7D222410" w14:textId="77777777" w:rsidR="00F93A50" w:rsidRPr="00F93A50" w:rsidRDefault="00F93A50" w:rsidP="00F93A50">
            <w:pPr>
              <w:autoSpaceDE w:val="0"/>
              <w:autoSpaceDN w:val="0"/>
              <w:adjustRightInd w:val="0"/>
              <w:rPr>
                <w:rFonts w:asciiTheme="minorHAnsi" w:hAnsiTheme="minorHAnsi" w:cstheme="minorHAnsi"/>
                <w:b/>
                <w:bCs/>
                <w:sz w:val="20"/>
                <w:szCs w:val="20"/>
              </w:rPr>
            </w:pPr>
            <w:r w:rsidRPr="00F93A50">
              <w:rPr>
                <w:rFonts w:asciiTheme="minorHAnsi" w:hAnsiTheme="minorHAnsi" w:cstheme="minorHAnsi"/>
                <w:b/>
                <w:bCs/>
                <w:sz w:val="20"/>
                <w:szCs w:val="20"/>
              </w:rPr>
              <w:t xml:space="preserve">LOT 1: Communication and Outreach for ICTEC/Tekwill Project </w:t>
            </w:r>
          </w:p>
          <w:p w14:paraId="21CE6B7B"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(Tekwill in Every School, Tekwill Academy, Tekwill in Every University, Startup Moldova, Tekwill Regional Development)</w:t>
            </w:r>
          </w:p>
        </w:tc>
        <w:tc>
          <w:tcPr>
            <w:tcW w:w="1290" w:type="dxa"/>
            <w:shd w:val="clear" w:color="auto" w:fill="D9D9D9" w:themeFill="background1" w:themeFillShade="D9"/>
          </w:tcPr>
          <w:p w14:paraId="38E07FF0" w14:textId="5E0899D8" w:rsidR="00F93A50" w:rsidRPr="00F93A50" w:rsidRDefault="00F93A50" w:rsidP="00032210">
            <w:pPr>
              <w:autoSpaceDE w:val="0"/>
              <w:autoSpaceDN w:val="0"/>
              <w:adjustRightInd w:val="0"/>
              <w:spacing w:line="288" w:lineRule="auto"/>
              <w:rPr>
                <w:rFonts w:asciiTheme="minorHAnsi" w:hAnsiTheme="minorHAnsi" w:cstheme="minorHAnsi"/>
                <w:b/>
                <w:bCs/>
                <w:sz w:val="20"/>
                <w:szCs w:val="20"/>
              </w:rPr>
            </w:pPr>
            <w:r w:rsidRPr="00F93A50">
              <w:rPr>
                <w:rFonts w:asciiTheme="minorHAnsi" w:hAnsiTheme="minorHAnsi" w:cstheme="minorHAnsi"/>
                <w:b/>
                <w:bCs/>
                <w:color w:val="FF0000"/>
                <w:sz w:val="20"/>
                <w:szCs w:val="20"/>
              </w:rPr>
              <w:t>MDL [Total here]</w:t>
            </w:r>
          </w:p>
        </w:tc>
      </w:tr>
      <w:tr w:rsidR="00F93A50" w:rsidRPr="00F93A50" w14:paraId="367A64A0" w14:textId="1798F142" w:rsidTr="00F93A50">
        <w:tc>
          <w:tcPr>
            <w:tcW w:w="631" w:type="dxa"/>
          </w:tcPr>
          <w:p w14:paraId="5CA9EF18"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r w:rsidRPr="00F93A50">
              <w:rPr>
                <w:rFonts w:asciiTheme="minorHAnsi" w:hAnsiTheme="minorHAnsi" w:cstheme="minorHAnsi"/>
                <w:sz w:val="20"/>
                <w:szCs w:val="20"/>
              </w:rPr>
              <w:t>1.1</w:t>
            </w:r>
          </w:p>
        </w:tc>
        <w:tc>
          <w:tcPr>
            <w:tcW w:w="4475" w:type="dxa"/>
          </w:tcPr>
          <w:p w14:paraId="7E46603B" w14:textId="77777777" w:rsidR="00F93A50" w:rsidRPr="00F93A50" w:rsidRDefault="00F93A50" w:rsidP="00F93A50">
            <w:pPr>
              <w:contextualSpacing/>
              <w:rPr>
                <w:rFonts w:asciiTheme="minorHAnsi" w:eastAsiaTheme="minorHAnsi" w:hAnsiTheme="minorHAnsi" w:cstheme="minorHAnsi"/>
                <w:b/>
                <w:sz w:val="20"/>
                <w:szCs w:val="20"/>
              </w:rPr>
            </w:pPr>
            <w:r w:rsidRPr="00F93A50">
              <w:rPr>
                <w:rFonts w:asciiTheme="minorHAnsi" w:eastAsiaTheme="minorHAnsi" w:hAnsiTheme="minorHAnsi" w:cstheme="minorHAnsi"/>
                <w:b/>
                <w:sz w:val="20"/>
                <w:szCs w:val="20"/>
              </w:rPr>
              <w:t xml:space="preserve">Strategic Vision, Support </w:t>
            </w:r>
            <w:r w:rsidRPr="00F93A50">
              <w:rPr>
                <w:rFonts w:asciiTheme="minorHAnsi" w:hAnsiTheme="minorHAnsi" w:cstheme="minorHAnsi"/>
                <w:b/>
                <w:sz w:val="20"/>
                <w:szCs w:val="20"/>
              </w:rPr>
              <w:t>an</w:t>
            </w:r>
            <w:r w:rsidRPr="00F93A50">
              <w:rPr>
                <w:rFonts w:asciiTheme="minorHAnsi" w:eastAsiaTheme="minorHAnsi" w:hAnsiTheme="minorHAnsi" w:cstheme="minorHAnsi"/>
                <w:b/>
                <w:sz w:val="20"/>
                <w:szCs w:val="20"/>
              </w:rPr>
              <w:t>d As</w:t>
            </w:r>
            <w:r w:rsidRPr="00F93A50">
              <w:rPr>
                <w:rFonts w:asciiTheme="minorHAnsi" w:hAnsiTheme="minorHAnsi" w:cstheme="minorHAnsi"/>
                <w:b/>
                <w:sz w:val="20"/>
                <w:szCs w:val="20"/>
              </w:rPr>
              <w:t>s</w:t>
            </w:r>
            <w:r w:rsidRPr="00F93A50">
              <w:rPr>
                <w:rFonts w:asciiTheme="minorHAnsi" w:eastAsiaTheme="minorHAnsi" w:hAnsiTheme="minorHAnsi" w:cstheme="minorHAnsi"/>
                <w:b/>
                <w:sz w:val="20"/>
                <w:szCs w:val="20"/>
              </w:rPr>
              <w:t xml:space="preserve">istance </w:t>
            </w:r>
            <w:r w:rsidRPr="00F93A50">
              <w:rPr>
                <w:rFonts w:asciiTheme="minorHAnsi" w:hAnsiTheme="minorHAnsi" w:cstheme="minorHAnsi"/>
                <w:b/>
                <w:sz w:val="20"/>
                <w:szCs w:val="20"/>
              </w:rPr>
              <w:t>f</w:t>
            </w:r>
            <w:r w:rsidRPr="00F93A50">
              <w:rPr>
                <w:rFonts w:asciiTheme="minorHAnsi" w:eastAsiaTheme="minorHAnsi" w:hAnsiTheme="minorHAnsi" w:cstheme="minorHAnsi"/>
                <w:b/>
                <w:sz w:val="20"/>
                <w:szCs w:val="20"/>
              </w:rPr>
              <w:t xml:space="preserve">or Monthly Communication Plan </w:t>
            </w:r>
          </w:p>
          <w:p w14:paraId="6CE6A294"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1. Defined communication tools and channels</w:t>
            </w:r>
          </w:p>
          <w:p w14:paraId="66F7FE60"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2. Developed calendar of activities and its integration in the communication plan</w:t>
            </w:r>
          </w:p>
          <w:p w14:paraId="52E69765" w14:textId="77777777" w:rsidR="00F93A50" w:rsidRPr="00F93A50" w:rsidRDefault="00F93A50" w:rsidP="00F93A50">
            <w:pPr>
              <w:pStyle w:val="ListParagraph"/>
              <w:numPr>
                <w:ilvl w:val="0"/>
                <w:numId w:val="12"/>
              </w:numPr>
              <w:spacing w:before="100" w:beforeAutospacing="1" w:after="100" w:afterAutospacing="1"/>
              <w:ind w:left="415"/>
              <w:rPr>
                <w:rFonts w:asciiTheme="minorHAnsi" w:hAnsiTheme="minorHAnsi" w:cstheme="minorHAnsi"/>
                <w:sz w:val="20"/>
                <w:szCs w:val="20"/>
              </w:rPr>
            </w:pPr>
            <w:r w:rsidRPr="00F93A50">
              <w:rPr>
                <w:rFonts w:asciiTheme="minorHAnsi" w:hAnsiTheme="minorHAnsi" w:cstheme="minorHAnsi"/>
                <w:sz w:val="20"/>
                <w:szCs w:val="20"/>
              </w:rPr>
              <w:t>Presentation of the methodology. Detailed framework/design, implementation plan and data collection tools</w:t>
            </w:r>
          </w:p>
          <w:p w14:paraId="734AD475"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Strategic Communication plan and methodology to reach the plan</w:t>
            </w:r>
          </w:p>
          <w:p w14:paraId="18C57362" w14:textId="77777777" w:rsidR="00F93A50" w:rsidRPr="00F93A50" w:rsidRDefault="00F93A50" w:rsidP="00F93A50">
            <w:pPr>
              <w:pStyle w:val="ListParagraph"/>
              <w:numPr>
                <w:ilvl w:val="0"/>
                <w:numId w:val="11"/>
              </w:numPr>
              <w:spacing w:after="160"/>
              <w:ind w:left="415"/>
              <w:rPr>
                <w:rFonts w:asciiTheme="minorHAnsi" w:eastAsiaTheme="minorEastAsia" w:hAnsiTheme="minorHAnsi" w:cstheme="minorHAnsi"/>
                <w:sz w:val="20"/>
                <w:szCs w:val="20"/>
              </w:rPr>
            </w:pPr>
            <w:r w:rsidRPr="00F93A50">
              <w:rPr>
                <w:rFonts w:asciiTheme="minorHAnsi" w:hAnsiTheme="minorHAnsi" w:cstheme="minorHAnsi"/>
                <w:sz w:val="20"/>
                <w:szCs w:val="20"/>
              </w:rPr>
              <w:t>Presentation to the team members</w:t>
            </w:r>
          </w:p>
          <w:p w14:paraId="69E83936"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Other that may be required.</w:t>
            </w:r>
          </w:p>
          <w:p w14:paraId="0CE7B8D1" w14:textId="77777777" w:rsidR="00F93A50" w:rsidRPr="00F93A50" w:rsidRDefault="00F93A50" w:rsidP="00F93A50">
            <w:pPr>
              <w:contextualSpacing/>
              <w:rPr>
                <w:rFonts w:asciiTheme="minorHAnsi" w:hAnsiTheme="minorHAnsi" w:cstheme="minorHAnsi"/>
                <w:sz w:val="20"/>
                <w:szCs w:val="20"/>
              </w:rPr>
            </w:pPr>
            <w:r w:rsidRPr="00F93A50">
              <w:rPr>
                <w:rFonts w:asciiTheme="minorHAnsi" w:eastAsia="Times New Roman" w:hAnsiTheme="minorHAnsi" w:cstheme="minorHAnsi"/>
                <w:sz w:val="20"/>
                <w:szCs w:val="20"/>
              </w:rPr>
              <w:t>3. Development of a 3-year communication plan for the Tekwill network (regional Centers from Balti and Comrat)</w:t>
            </w:r>
          </w:p>
        </w:tc>
        <w:tc>
          <w:tcPr>
            <w:tcW w:w="1114" w:type="dxa"/>
          </w:tcPr>
          <w:p w14:paraId="30A9E87E"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t>TBD</w:t>
            </w:r>
          </w:p>
        </w:tc>
        <w:tc>
          <w:tcPr>
            <w:tcW w:w="550" w:type="dxa"/>
          </w:tcPr>
          <w:p w14:paraId="0148F6F4"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tc>
        <w:tc>
          <w:tcPr>
            <w:tcW w:w="1290" w:type="dxa"/>
          </w:tcPr>
          <w:p w14:paraId="6736A590"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616C2700"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7FC92B0C" w14:textId="0D21036B" w:rsidTr="00F93A50">
        <w:tc>
          <w:tcPr>
            <w:tcW w:w="631" w:type="dxa"/>
          </w:tcPr>
          <w:p w14:paraId="10730EDE"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r w:rsidRPr="00F93A50">
              <w:rPr>
                <w:rFonts w:asciiTheme="minorHAnsi" w:hAnsiTheme="minorHAnsi" w:cstheme="minorHAnsi"/>
                <w:sz w:val="20"/>
                <w:szCs w:val="20"/>
              </w:rPr>
              <w:t>1.2</w:t>
            </w:r>
          </w:p>
        </w:tc>
        <w:tc>
          <w:tcPr>
            <w:tcW w:w="4475" w:type="dxa"/>
          </w:tcPr>
          <w:p w14:paraId="290E0BBA" w14:textId="77777777" w:rsidR="00F93A50" w:rsidRPr="00F93A50" w:rsidRDefault="00F93A50" w:rsidP="00F93A50">
            <w:pPr>
              <w:ind w:left="325" w:hanging="325"/>
              <w:contextualSpacing/>
              <w:rPr>
                <w:rFonts w:asciiTheme="minorHAnsi" w:eastAsiaTheme="minorHAnsi" w:hAnsiTheme="minorHAnsi" w:cstheme="minorHAnsi"/>
                <w:b/>
                <w:bCs/>
                <w:sz w:val="20"/>
                <w:szCs w:val="20"/>
              </w:rPr>
            </w:pPr>
            <w:r w:rsidRPr="00F93A50">
              <w:rPr>
                <w:rFonts w:asciiTheme="minorHAnsi" w:eastAsiaTheme="minorHAnsi" w:hAnsiTheme="minorHAnsi" w:cstheme="minorHAnsi"/>
                <w:b/>
                <w:bCs/>
                <w:sz w:val="20"/>
                <w:szCs w:val="20"/>
              </w:rPr>
              <w:t>Monthly</w:t>
            </w:r>
            <w:r w:rsidRPr="00F93A50">
              <w:rPr>
                <w:rFonts w:asciiTheme="minorHAnsi" w:hAnsiTheme="minorHAnsi" w:cstheme="minorHAnsi"/>
                <w:b/>
                <w:bCs/>
                <w:sz w:val="20"/>
                <w:szCs w:val="20"/>
              </w:rPr>
              <w:t xml:space="preserve"> Communication</w:t>
            </w:r>
            <w:r w:rsidRPr="00F93A50">
              <w:rPr>
                <w:rFonts w:asciiTheme="minorHAnsi" w:eastAsiaTheme="minorHAnsi" w:hAnsiTheme="minorHAnsi" w:cstheme="minorHAnsi"/>
                <w:b/>
                <w:bCs/>
                <w:sz w:val="20"/>
                <w:szCs w:val="20"/>
              </w:rPr>
              <w:t xml:space="preserve"> Assistance </w:t>
            </w:r>
            <w:r w:rsidRPr="00F93A50">
              <w:rPr>
                <w:rFonts w:asciiTheme="minorHAnsi" w:hAnsiTheme="minorHAnsi" w:cstheme="minorHAnsi"/>
                <w:b/>
                <w:bCs/>
                <w:sz w:val="20"/>
                <w:szCs w:val="20"/>
              </w:rPr>
              <w:t>provided</w:t>
            </w:r>
            <w:r w:rsidRPr="00F93A50">
              <w:rPr>
                <w:rFonts w:asciiTheme="minorHAnsi" w:eastAsiaTheme="minorHAnsi" w:hAnsiTheme="minorHAnsi" w:cstheme="minorHAnsi"/>
                <w:b/>
                <w:bCs/>
                <w:sz w:val="20"/>
                <w:szCs w:val="20"/>
              </w:rPr>
              <w:t>:</w:t>
            </w:r>
          </w:p>
          <w:p w14:paraId="1AE4B770"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Continuous update and implementation of the Communication and PR plan in order to achieve the set communication targets (PR activity, local media coverage to include interviews and appearances, concepts for press events, etc.)</w:t>
            </w:r>
          </w:p>
          <w:p w14:paraId="535E077F"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of the communication materials (press releases, announcements, articles, press invitations and any other required PR materials – an average of 10 communication products per months);</w:t>
            </w:r>
          </w:p>
          <w:p w14:paraId="59527BBC"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and publication in the local mass media of success stories to reflect and document the progresses reached within the project;</w:t>
            </w:r>
          </w:p>
          <w:p w14:paraId="4C61CB04"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Press event organization, including media relations before, during and after the press events;</w:t>
            </w:r>
          </w:p>
          <w:p w14:paraId="5EB62B9F"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Media monitoring and reporting;</w:t>
            </w:r>
          </w:p>
          <w:p w14:paraId="0DB4646E"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 xml:space="preserve">Planning and providing support for the participation of Project representatives in interviews, TV and radio shows etc (preparing the information for the press and the possible </w:t>
            </w:r>
            <w:r w:rsidRPr="00F93A50">
              <w:rPr>
                <w:rFonts w:asciiTheme="minorHAnsi" w:hAnsiTheme="minorHAnsi" w:cstheme="minorHAnsi"/>
                <w:sz w:val="20"/>
                <w:szCs w:val="20"/>
              </w:rPr>
              <w:lastRenderedPageBreak/>
              <w:t>questions, preparing the messages for the speakers etc.);</w:t>
            </w:r>
          </w:p>
          <w:p w14:paraId="5C7D987D"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Executing targeted public relations campaigns to generate feature articles, event listings, and related publicity for Project activities;</w:t>
            </w:r>
          </w:p>
          <w:p w14:paraId="594FED04" w14:textId="77777777" w:rsidR="00F93A50" w:rsidRPr="00F93A50" w:rsidRDefault="00F93A50" w:rsidP="00F93A50">
            <w:pPr>
              <w:pStyle w:val="ListParagraph"/>
              <w:numPr>
                <w:ilvl w:val="0"/>
                <w:numId w:val="11"/>
              </w:numPr>
              <w:tabs>
                <w:tab w:val="left" w:pos="120"/>
              </w:tabs>
              <w:autoSpaceDE w:val="0"/>
              <w:autoSpaceDN w:val="0"/>
              <w:adjustRightInd w:val="0"/>
              <w:ind w:left="390"/>
              <w:contextualSpacing w:val="0"/>
              <w:rPr>
                <w:rFonts w:asciiTheme="minorHAnsi" w:hAnsiTheme="minorHAnsi" w:cstheme="minorHAnsi"/>
                <w:sz w:val="20"/>
                <w:szCs w:val="20"/>
              </w:rPr>
            </w:pPr>
            <w:r w:rsidRPr="00F93A50">
              <w:rPr>
                <w:rFonts w:asciiTheme="minorHAnsi" w:hAnsiTheme="minorHAnsi" w:cstheme="minorHAnsi"/>
                <w:sz w:val="20"/>
                <w:szCs w:val="20"/>
              </w:rPr>
              <w:t>Support for developing special tools to reinforce the relation with the partners;</w:t>
            </w:r>
          </w:p>
          <w:p w14:paraId="6A44AB16" w14:textId="77777777" w:rsidR="00F93A50" w:rsidRPr="00F93A50" w:rsidRDefault="00F93A50" w:rsidP="00F93A50">
            <w:pPr>
              <w:pStyle w:val="ListParagraph"/>
              <w:numPr>
                <w:ilvl w:val="0"/>
                <w:numId w:val="11"/>
              </w:numPr>
              <w:tabs>
                <w:tab w:val="left" w:pos="120"/>
              </w:tabs>
              <w:autoSpaceDE w:val="0"/>
              <w:autoSpaceDN w:val="0"/>
              <w:adjustRightInd w:val="0"/>
              <w:ind w:left="390"/>
              <w:contextualSpacing w:val="0"/>
              <w:rPr>
                <w:rFonts w:asciiTheme="minorHAnsi" w:hAnsiTheme="minorHAnsi" w:cstheme="minorHAnsi"/>
                <w:sz w:val="20"/>
                <w:szCs w:val="20"/>
              </w:rPr>
            </w:pPr>
            <w:r w:rsidRPr="00F93A50">
              <w:rPr>
                <w:rFonts w:asciiTheme="minorHAnsi" w:hAnsiTheme="minorHAnsi" w:cstheme="minorHAnsi"/>
                <w:sz w:val="20"/>
                <w:szCs w:val="20"/>
              </w:rPr>
              <w:t>Final report on the implemented communication activities (5-7 pages) in Ro and En;</w:t>
            </w:r>
          </w:p>
          <w:p w14:paraId="676455C3" w14:textId="77777777" w:rsidR="00F93A50" w:rsidRPr="00F93A50" w:rsidRDefault="00F93A50" w:rsidP="00F93A50">
            <w:pPr>
              <w:pStyle w:val="ListParagraph"/>
              <w:tabs>
                <w:tab w:val="left" w:pos="120"/>
              </w:tabs>
              <w:autoSpaceDE w:val="0"/>
              <w:autoSpaceDN w:val="0"/>
              <w:adjustRightInd w:val="0"/>
              <w:ind w:left="390"/>
              <w:rPr>
                <w:rFonts w:asciiTheme="minorHAnsi" w:hAnsiTheme="minorHAnsi" w:cstheme="minorHAnsi"/>
                <w:sz w:val="20"/>
                <w:szCs w:val="20"/>
              </w:rPr>
            </w:pPr>
          </w:p>
          <w:p w14:paraId="0F3B13D4" w14:textId="77777777" w:rsidR="00F93A50" w:rsidRPr="00F93A50" w:rsidRDefault="00F93A50" w:rsidP="00F93A50">
            <w:pPr>
              <w:pStyle w:val="ListParagraph"/>
              <w:tabs>
                <w:tab w:val="left" w:pos="120"/>
              </w:tabs>
              <w:autoSpaceDE w:val="0"/>
              <w:autoSpaceDN w:val="0"/>
              <w:adjustRightInd w:val="0"/>
              <w:ind w:left="31"/>
              <w:rPr>
                <w:rFonts w:asciiTheme="minorHAnsi" w:hAnsiTheme="minorHAnsi" w:cstheme="minorHAnsi"/>
                <w:sz w:val="20"/>
                <w:szCs w:val="20"/>
              </w:rPr>
            </w:pPr>
            <w:r w:rsidRPr="00F93A50">
              <w:rPr>
                <w:rFonts w:asciiTheme="minorHAnsi" w:hAnsiTheme="minorHAnsi" w:cstheme="minorHAnsi"/>
                <w:sz w:val="20"/>
                <w:szCs w:val="20"/>
              </w:rPr>
              <w:t>*The company will be given access to the social media accounts to post communication materials upon necessity.</w:t>
            </w:r>
          </w:p>
        </w:tc>
        <w:tc>
          <w:tcPr>
            <w:tcW w:w="1114" w:type="dxa"/>
          </w:tcPr>
          <w:p w14:paraId="68745466"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lastRenderedPageBreak/>
              <w:t>monthly</w:t>
            </w:r>
          </w:p>
        </w:tc>
        <w:tc>
          <w:tcPr>
            <w:tcW w:w="550" w:type="dxa"/>
          </w:tcPr>
          <w:p w14:paraId="51D6C996" w14:textId="77777777" w:rsidR="00F93A50" w:rsidRPr="00F93A50" w:rsidRDefault="00F93A50" w:rsidP="00284699">
            <w:pPr>
              <w:jc w:val="right"/>
              <w:rPr>
                <w:rFonts w:asciiTheme="minorHAnsi" w:eastAsia="Arial" w:hAnsiTheme="minorHAnsi" w:cstheme="minorHAnsi"/>
                <w:sz w:val="20"/>
                <w:szCs w:val="20"/>
              </w:rPr>
            </w:pPr>
            <w:r w:rsidRPr="00F93A50">
              <w:rPr>
                <w:rFonts w:asciiTheme="minorHAnsi" w:hAnsiTheme="minorHAnsi" w:cstheme="minorHAnsi"/>
                <w:sz w:val="20"/>
                <w:szCs w:val="20"/>
              </w:rPr>
              <w:t>7</w:t>
            </w:r>
          </w:p>
        </w:tc>
        <w:tc>
          <w:tcPr>
            <w:tcW w:w="1290" w:type="dxa"/>
          </w:tcPr>
          <w:p w14:paraId="380054FC"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468CE03C"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79D1083E" w14:textId="258338C3" w:rsidTr="00F93A50">
        <w:tc>
          <w:tcPr>
            <w:tcW w:w="631" w:type="dxa"/>
          </w:tcPr>
          <w:p w14:paraId="638573F4"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r w:rsidRPr="00F93A50">
              <w:rPr>
                <w:rFonts w:asciiTheme="minorHAnsi" w:hAnsiTheme="minorHAnsi" w:cstheme="minorHAnsi"/>
                <w:sz w:val="20"/>
                <w:szCs w:val="20"/>
              </w:rPr>
              <w:t>1.3</w:t>
            </w:r>
          </w:p>
        </w:tc>
        <w:tc>
          <w:tcPr>
            <w:tcW w:w="4475" w:type="dxa"/>
          </w:tcPr>
          <w:p w14:paraId="11BE3694" w14:textId="77777777" w:rsidR="00F93A50" w:rsidRPr="00F93A50" w:rsidRDefault="00F93A50" w:rsidP="00F93A50">
            <w:pPr>
              <w:autoSpaceDE w:val="0"/>
              <w:autoSpaceDN w:val="0"/>
              <w:adjustRightInd w:val="0"/>
              <w:rPr>
                <w:rFonts w:asciiTheme="minorHAnsi" w:hAnsiTheme="minorHAnsi" w:cstheme="minorHAnsi"/>
                <w:i/>
                <w:iCs/>
                <w:sz w:val="20"/>
                <w:szCs w:val="20"/>
              </w:rPr>
            </w:pPr>
            <w:r w:rsidRPr="00F93A50">
              <w:rPr>
                <w:rFonts w:asciiTheme="minorHAnsi" w:hAnsiTheme="minorHAnsi" w:cstheme="minorHAnsi"/>
                <w:b/>
                <w:bCs/>
                <w:i/>
                <w:iCs/>
                <w:sz w:val="20"/>
                <w:szCs w:val="20"/>
              </w:rPr>
              <w:t xml:space="preserve">EVENTS: </w:t>
            </w:r>
          </w:p>
          <w:p w14:paraId="49408490" w14:textId="77777777" w:rsidR="00F93A50" w:rsidRPr="00F93A50" w:rsidRDefault="00F93A50" w:rsidP="00F93A50">
            <w:pPr>
              <w:autoSpaceDE w:val="0"/>
              <w:autoSpaceDN w:val="0"/>
              <w:adjustRightInd w:val="0"/>
              <w:rPr>
                <w:rFonts w:asciiTheme="minorHAnsi" w:hAnsiTheme="minorHAnsi" w:cstheme="minorHAnsi"/>
                <w:i/>
                <w:iCs/>
                <w:sz w:val="20"/>
                <w:szCs w:val="20"/>
              </w:rPr>
            </w:pPr>
            <w:r w:rsidRPr="00F93A50">
              <w:rPr>
                <w:rFonts w:asciiTheme="minorHAnsi" w:hAnsiTheme="minorHAnsi" w:cstheme="minorHAnsi"/>
                <w:b/>
                <w:bCs/>
                <w:i/>
                <w:iCs/>
                <w:sz w:val="20"/>
                <w:szCs w:val="20"/>
              </w:rPr>
              <w:t>1.3.1. Tekwill 5th Anniversary</w:t>
            </w:r>
          </w:p>
          <w:p w14:paraId="4B2A5603" w14:textId="77777777" w:rsidR="00F93A50" w:rsidRPr="00F93A50" w:rsidRDefault="00F93A50" w:rsidP="00F93A50">
            <w:pPr>
              <w:autoSpaceDE w:val="0"/>
              <w:autoSpaceDN w:val="0"/>
              <w:adjustRightInd w:val="0"/>
              <w:rPr>
                <w:rFonts w:asciiTheme="minorHAnsi" w:hAnsiTheme="minorHAnsi" w:cstheme="minorHAnsi"/>
                <w:b/>
                <w:bCs/>
                <w:i/>
                <w:iCs/>
                <w:sz w:val="20"/>
                <w:szCs w:val="20"/>
              </w:rPr>
            </w:pPr>
          </w:p>
          <w:p w14:paraId="323298CB" w14:textId="77777777" w:rsidR="00F93A50" w:rsidRPr="00F93A50" w:rsidRDefault="00F93A50" w:rsidP="00284699">
            <w:pPr>
              <w:autoSpaceDE w:val="0"/>
              <w:autoSpaceDN w:val="0"/>
              <w:adjustRightInd w:val="0"/>
              <w:rPr>
                <w:rFonts w:asciiTheme="minorHAnsi" w:hAnsiTheme="minorHAnsi" w:cstheme="minorHAnsi"/>
                <w:i/>
                <w:iCs/>
                <w:sz w:val="20"/>
                <w:szCs w:val="20"/>
              </w:rPr>
            </w:pPr>
            <w:r w:rsidRPr="00F93A50">
              <w:rPr>
                <w:rFonts w:asciiTheme="minorHAnsi" w:hAnsiTheme="minorHAnsi" w:cstheme="minorHAnsi"/>
                <w:b/>
                <w:bCs/>
                <w:i/>
                <w:iCs/>
                <w:sz w:val="20"/>
                <w:szCs w:val="20"/>
              </w:rPr>
              <w:t>1.3.2. Opening of two Tekwill regional Centers (Balti &amp; Comrat)</w:t>
            </w:r>
            <w:r w:rsidRPr="00F93A50">
              <w:rPr>
                <w:rFonts w:asciiTheme="minorHAnsi" w:hAnsiTheme="minorHAnsi" w:cstheme="minorHAnsi"/>
                <w:i/>
                <w:iCs/>
                <w:sz w:val="20"/>
                <w:szCs w:val="20"/>
              </w:rPr>
              <w:t xml:space="preserve"> </w:t>
            </w:r>
          </w:p>
          <w:p w14:paraId="5A1C6635" w14:textId="77777777" w:rsidR="00F93A50" w:rsidRPr="00F93A50" w:rsidRDefault="00F93A50" w:rsidP="00284699">
            <w:pPr>
              <w:spacing w:before="240"/>
              <w:rPr>
                <w:rFonts w:asciiTheme="minorHAnsi" w:hAnsiTheme="minorHAnsi" w:cstheme="minorHAnsi"/>
                <w:b/>
                <w:bCs/>
                <w:i/>
                <w:iCs/>
                <w:sz w:val="20"/>
                <w:szCs w:val="20"/>
              </w:rPr>
            </w:pPr>
            <w:r w:rsidRPr="00F93A50">
              <w:rPr>
                <w:rFonts w:asciiTheme="minorHAnsi" w:hAnsiTheme="minorHAnsi" w:cstheme="minorHAnsi"/>
                <w:b/>
                <w:bCs/>
                <w:i/>
                <w:iCs/>
                <w:sz w:val="20"/>
                <w:szCs w:val="20"/>
              </w:rPr>
              <w:t>1.3.3. Tekwill project closure campaign</w:t>
            </w:r>
          </w:p>
          <w:p w14:paraId="0E89DD84"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Communication concept/plan drafted and communication campaign implemented (before, during and post event)</w:t>
            </w:r>
          </w:p>
          <w:p w14:paraId="5A03D7C2"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1. Event Communication Plan developed (incl. instruments &amp; channels)</w:t>
            </w:r>
          </w:p>
          <w:p w14:paraId="60792044"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2. Media and social media relations</w:t>
            </w:r>
          </w:p>
          <w:p w14:paraId="21D7B509" w14:textId="77777777" w:rsidR="00F93A50" w:rsidRPr="00F93A50" w:rsidRDefault="00F93A50" w:rsidP="00F93A50">
            <w:pPr>
              <w:autoSpaceDE w:val="0"/>
              <w:autoSpaceDN w:val="0"/>
              <w:adjustRightInd w:val="0"/>
              <w:ind w:left="180"/>
              <w:rPr>
                <w:rFonts w:asciiTheme="minorHAnsi" w:hAnsiTheme="minorHAnsi" w:cstheme="minorHAnsi"/>
                <w:sz w:val="20"/>
                <w:szCs w:val="20"/>
              </w:rPr>
            </w:pPr>
            <w:r w:rsidRPr="00F93A50">
              <w:rPr>
                <w:rFonts w:asciiTheme="minorHAnsi" w:hAnsiTheme="minorHAnsi" w:cstheme="minorHAnsi"/>
                <w:sz w:val="20"/>
                <w:szCs w:val="20"/>
              </w:rPr>
              <w:t>-Development of communication materials as follows: article describing the event, about the most important results dedicated to the event, article for lobby and advocacy, workforce development, robotics program, women in IT</w:t>
            </w:r>
          </w:p>
          <w:p w14:paraId="6B48D60F" w14:textId="77777777" w:rsidR="00F93A50" w:rsidRPr="00F93A50" w:rsidRDefault="00F93A50" w:rsidP="00F93A50">
            <w:pPr>
              <w:autoSpaceDE w:val="0"/>
              <w:autoSpaceDN w:val="0"/>
              <w:adjustRightInd w:val="0"/>
              <w:ind w:left="180"/>
              <w:rPr>
                <w:rFonts w:asciiTheme="minorHAnsi" w:hAnsiTheme="minorHAnsi" w:cstheme="minorHAnsi"/>
                <w:sz w:val="20"/>
                <w:szCs w:val="20"/>
              </w:rPr>
            </w:pPr>
            <w:r w:rsidRPr="00F93A50">
              <w:rPr>
                <w:rFonts w:asciiTheme="minorHAnsi" w:hAnsiTheme="minorHAnsi" w:cstheme="minorHAnsi"/>
                <w:sz w:val="20"/>
                <w:szCs w:val="20"/>
              </w:rPr>
              <w:t>-Negotiating with the media</w:t>
            </w:r>
          </w:p>
          <w:p w14:paraId="6448FBB4" w14:textId="77777777" w:rsidR="00F93A50" w:rsidRPr="00F93A50" w:rsidRDefault="00F93A50" w:rsidP="00F93A50">
            <w:pPr>
              <w:autoSpaceDE w:val="0"/>
              <w:autoSpaceDN w:val="0"/>
              <w:adjustRightInd w:val="0"/>
              <w:ind w:left="180"/>
              <w:rPr>
                <w:rFonts w:asciiTheme="minorHAnsi" w:hAnsiTheme="minorHAnsi" w:cstheme="minorHAnsi"/>
                <w:sz w:val="20"/>
                <w:szCs w:val="20"/>
              </w:rPr>
            </w:pPr>
            <w:r w:rsidRPr="00F93A50">
              <w:rPr>
                <w:rFonts w:asciiTheme="minorHAnsi" w:hAnsiTheme="minorHAnsi" w:cstheme="minorHAnsi"/>
                <w:sz w:val="20"/>
                <w:szCs w:val="20"/>
              </w:rPr>
              <w:t>- media monitoring</w:t>
            </w:r>
          </w:p>
          <w:p w14:paraId="5EED04C7" w14:textId="77777777" w:rsidR="00F93A50" w:rsidRPr="00F93A50" w:rsidRDefault="00F93A50" w:rsidP="00F93A50">
            <w:pPr>
              <w:autoSpaceDE w:val="0"/>
              <w:autoSpaceDN w:val="0"/>
              <w:adjustRightInd w:val="0"/>
              <w:ind w:left="180"/>
              <w:rPr>
                <w:rFonts w:asciiTheme="minorHAnsi" w:hAnsiTheme="minorHAnsi" w:cstheme="minorHAnsi"/>
                <w:sz w:val="20"/>
                <w:szCs w:val="20"/>
              </w:rPr>
            </w:pPr>
            <w:r w:rsidRPr="00F93A50">
              <w:rPr>
                <w:rFonts w:asciiTheme="minorHAnsi" w:hAnsiTheme="minorHAnsi" w:cstheme="minorHAnsi"/>
                <w:sz w:val="20"/>
                <w:szCs w:val="20"/>
              </w:rPr>
              <w:t>- Text posts for social media web pages</w:t>
            </w:r>
          </w:p>
          <w:p w14:paraId="45DD1EB5"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3. Support for video production (Collaboration with the service provider to identify the protagonists, Logistics organization of filming; Assistance for synchronous selection and interviews of the protagonists;</w:t>
            </w:r>
          </w:p>
          <w:p w14:paraId="4EEFEC7B"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4. Event organization support</w:t>
            </w:r>
          </w:p>
        </w:tc>
        <w:tc>
          <w:tcPr>
            <w:tcW w:w="1114" w:type="dxa"/>
          </w:tcPr>
          <w:p w14:paraId="655005A5" w14:textId="77777777" w:rsidR="00F93A50" w:rsidRPr="00F93A50" w:rsidRDefault="00F93A50" w:rsidP="00F93A50">
            <w:pPr>
              <w:rPr>
                <w:rFonts w:asciiTheme="minorHAnsi" w:hAnsiTheme="minorHAnsi" w:cstheme="minorHAnsi"/>
                <w:sz w:val="20"/>
                <w:szCs w:val="20"/>
              </w:rPr>
            </w:pPr>
          </w:p>
          <w:p w14:paraId="49F57869" w14:textId="77777777" w:rsidR="00F93A50" w:rsidRPr="00F93A50" w:rsidRDefault="00F93A50" w:rsidP="00284699">
            <w:pPr>
              <w:autoSpaceDE w:val="0"/>
              <w:autoSpaceDN w:val="0"/>
              <w:adjustRightInd w:val="0"/>
              <w:jc w:val="center"/>
              <w:rPr>
                <w:rFonts w:asciiTheme="minorHAnsi" w:hAnsiTheme="minorHAnsi" w:cstheme="minorHAnsi"/>
                <w:sz w:val="20"/>
                <w:szCs w:val="20"/>
              </w:rPr>
            </w:pPr>
            <w:r w:rsidRPr="00F93A50">
              <w:rPr>
                <w:rFonts w:asciiTheme="minorHAnsi" w:hAnsiTheme="minorHAnsi" w:cstheme="minorHAnsi"/>
                <w:sz w:val="20"/>
                <w:szCs w:val="20"/>
              </w:rPr>
              <w:t>March 15, 2021</w:t>
            </w:r>
          </w:p>
          <w:p w14:paraId="69193C71" w14:textId="77777777" w:rsidR="00F93A50" w:rsidRPr="00F93A50" w:rsidRDefault="00F93A50" w:rsidP="00284699">
            <w:pPr>
              <w:autoSpaceDE w:val="0"/>
              <w:autoSpaceDN w:val="0"/>
              <w:adjustRightInd w:val="0"/>
              <w:jc w:val="center"/>
              <w:rPr>
                <w:rFonts w:asciiTheme="minorHAnsi" w:hAnsiTheme="minorHAnsi" w:cstheme="minorHAnsi"/>
                <w:sz w:val="20"/>
                <w:szCs w:val="20"/>
              </w:rPr>
            </w:pPr>
            <w:r w:rsidRPr="00F93A50">
              <w:rPr>
                <w:rFonts w:asciiTheme="minorHAnsi" w:hAnsiTheme="minorHAnsi" w:cstheme="minorHAnsi"/>
                <w:sz w:val="20"/>
                <w:szCs w:val="20"/>
              </w:rPr>
              <w:t>TBD</w:t>
            </w:r>
          </w:p>
          <w:p w14:paraId="0830B543" w14:textId="77777777" w:rsidR="00F93A50" w:rsidRPr="00F93A50" w:rsidRDefault="00F93A50" w:rsidP="00284699">
            <w:pPr>
              <w:autoSpaceDE w:val="0"/>
              <w:autoSpaceDN w:val="0"/>
              <w:adjustRightInd w:val="0"/>
              <w:jc w:val="center"/>
              <w:rPr>
                <w:rFonts w:asciiTheme="minorHAnsi" w:hAnsiTheme="minorHAnsi" w:cstheme="minorHAnsi"/>
                <w:sz w:val="20"/>
                <w:szCs w:val="20"/>
              </w:rPr>
            </w:pPr>
          </w:p>
          <w:p w14:paraId="00DE09F9" w14:textId="77777777" w:rsidR="00284699" w:rsidRDefault="00284699" w:rsidP="00284699">
            <w:pPr>
              <w:autoSpaceDE w:val="0"/>
              <w:autoSpaceDN w:val="0"/>
              <w:adjustRightInd w:val="0"/>
              <w:jc w:val="center"/>
              <w:rPr>
                <w:rFonts w:asciiTheme="minorHAnsi" w:hAnsiTheme="minorHAnsi" w:cstheme="minorHAnsi"/>
                <w:sz w:val="20"/>
                <w:szCs w:val="20"/>
              </w:rPr>
            </w:pPr>
          </w:p>
          <w:p w14:paraId="4FA688A1" w14:textId="4F40B7F5" w:rsidR="00F93A50" w:rsidRPr="00F93A50" w:rsidRDefault="00F93A50" w:rsidP="00284699">
            <w:pPr>
              <w:autoSpaceDE w:val="0"/>
              <w:autoSpaceDN w:val="0"/>
              <w:adjustRightInd w:val="0"/>
              <w:jc w:val="center"/>
              <w:rPr>
                <w:rFonts w:asciiTheme="minorHAnsi" w:hAnsiTheme="minorHAnsi" w:cstheme="minorHAnsi"/>
                <w:sz w:val="20"/>
                <w:szCs w:val="20"/>
              </w:rPr>
            </w:pPr>
            <w:r w:rsidRPr="00F93A50">
              <w:rPr>
                <w:rFonts w:asciiTheme="minorHAnsi" w:hAnsiTheme="minorHAnsi" w:cstheme="minorHAnsi"/>
                <w:sz w:val="20"/>
                <w:szCs w:val="20"/>
              </w:rPr>
              <w:t>May-June 2022</w:t>
            </w:r>
          </w:p>
        </w:tc>
        <w:tc>
          <w:tcPr>
            <w:tcW w:w="550" w:type="dxa"/>
          </w:tcPr>
          <w:p w14:paraId="42D478A8"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3</w:t>
            </w:r>
          </w:p>
        </w:tc>
        <w:tc>
          <w:tcPr>
            <w:tcW w:w="1290" w:type="dxa"/>
          </w:tcPr>
          <w:p w14:paraId="6C259BA5"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362557F3"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1827406D" w14:textId="51ABC737" w:rsidTr="00F93A50">
        <w:tc>
          <w:tcPr>
            <w:tcW w:w="631" w:type="dxa"/>
          </w:tcPr>
          <w:p w14:paraId="633623BD"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r w:rsidRPr="00F93A50">
              <w:rPr>
                <w:rFonts w:asciiTheme="minorHAnsi" w:hAnsiTheme="minorHAnsi" w:cstheme="minorHAnsi"/>
                <w:sz w:val="20"/>
                <w:szCs w:val="20"/>
              </w:rPr>
              <w:t>1.4</w:t>
            </w:r>
          </w:p>
        </w:tc>
        <w:tc>
          <w:tcPr>
            <w:tcW w:w="4475" w:type="dxa"/>
          </w:tcPr>
          <w:p w14:paraId="2F05F52F" w14:textId="77777777" w:rsidR="00F93A50" w:rsidRPr="00F93A50" w:rsidRDefault="00F93A50" w:rsidP="00F93A50">
            <w:pPr>
              <w:autoSpaceDE w:val="0"/>
              <w:autoSpaceDN w:val="0"/>
              <w:adjustRightInd w:val="0"/>
              <w:rPr>
                <w:rFonts w:asciiTheme="minorHAnsi" w:hAnsiTheme="minorHAnsi" w:cstheme="minorHAnsi"/>
                <w:b/>
                <w:bCs/>
                <w:i/>
                <w:iCs/>
                <w:sz w:val="20"/>
                <w:szCs w:val="20"/>
              </w:rPr>
            </w:pPr>
            <w:r w:rsidRPr="00F93A50">
              <w:rPr>
                <w:rFonts w:asciiTheme="minorHAnsi" w:hAnsiTheme="minorHAnsi" w:cstheme="minorHAnsi"/>
                <w:b/>
                <w:bCs/>
                <w:i/>
                <w:iCs/>
                <w:sz w:val="20"/>
                <w:szCs w:val="20"/>
              </w:rPr>
              <w:t xml:space="preserve">STUDENT ADMISSION CAMPAIGN: </w:t>
            </w:r>
          </w:p>
          <w:p w14:paraId="129BD8A7" w14:textId="77777777" w:rsidR="00F93A50" w:rsidRPr="00F93A50" w:rsidRDefault="00F93A50" w:rsidP="00F93A50">
            <w:pPr>
              <w:tabs>
                <w:tab w:val="num" w:pos="1260"/>
              </w:tabs>
              <w:contextualSpacing/>
              <w:rPr>
                <w:rFonts w:asciiTheme="minorHAnsi" w:hAnsiTheme="minorHAnsi" w:cstheme="minorHAnsi"/>
                <w:sz w:val="20"/>
                <w:szCs w:val="20"/>
              </w:rPr>
            </w:pPr>
            <w:r w:rsidRPr="00F93A50">
              <w:rPr>
                <w:rFonts w:asciiTheme="minorHAnsi" w:hAnsiTheme="minorHAnsi" w:cstheme="minorHAnsi"/>
                <w:b/>
                <w:bCs/>
                <w:sz w:val="20"/>
                <w:szCs w:val="20"/>
              </w:rPr>
              <w:t>Communication Support provided to 7 (seven) Universities for the 2022 student admission campaign</w:t>
            </w:r>
            <w:r w:rsidRPr="00F93A50">
              <w:rPr>
                <w:rFonts w:asciiTheme="minorHAnsi" w:hAnsiTheme="minorHAnsi" w:cstheme="minorHAnsi"/>
                <w:sz w:val="20"/>
                <w:szCs w:val="20"/>
              </w:rPr>
              <w:t xml:space="preserve"> to strengthen their institutional communication capacities in promoting the educational offers in IT related areas.</w:t>
            </w:r>
          </w:p>
        </w:tc>
        <w:tc>
          <w:tcPr>
            <w:tcW w:w="1114" w:type="dxa"/>
          </w:tcPr>
          <w:p w14:paraId="7FD34A91"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t>June-September 2022</w:t>
            </w:r>
          </w:p>
        </w:tc>
        <w:tc>
          <w:tcPr>
            <w:tcW w:w="550" w:type="dxa"/>
          </w:tcPr>
          <w:p w14:paraId="67E09CF3" w14:textId="76AC8D8D" w:rsidR="00F93A50" w:rsidRPr="00F93A50" w:rsidRDefault="00284699" w:rsidP="00284699">
            <w:pPr>
              <w:autoSpaceDE w:val="0"/>
              <w:autoSpaceDN w:val="0"/>
              <w:adjustRightInd w:val="0"/>
              <w:jc w:val="right"/>
              <w:rPr>
                <w:rFonts w:asciiTheme="minorHAnsi" w:hAnsiTheme="minorHAnsi" w:cstheme="minorHAnsi"/>
                <w:sz w:val="20"/>
                <w:szCs w:val="20"/>
              </w:rPr>
            </w:pPr>
            <w:r>
              <w:rPr>
                <w:rFonts w:asciiTheme="minorHAnsi" w:hAnsiTheme="minorHAnsi" w:cstheme="minorHAnsi"/>
                <w:sz w:val="20"/>
                <w:szCs w:val="20"/>
              </w:rPr>
              <w:t>1</w:t>
            </w:r>
          </w:p>
        </w:tc>
        <w:tc>
          <w:tcPr>
            <w:tcW w:w="1290" w:type="dxa"/>
          </w:tcPr>
          <w:p w14:paraId="2EF21548"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46065CD3"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3729AD4C" w14:textId="7D23EE4E" w:rsidTr="00F93A50">
        <w:tc>
          <w:tcPr>
            <w:tcW w:w="631" w:type="dxa"/>
          </w:tcPr>
          <w:p w14:paraId="34DF6433"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p>
        </w:tc>
        <w:tc>
          <w:tcPr>
            <w:tcW w:w="4475" w:type="dxa"/>
          </w:tcPr>
          <w:p w14:paraId="7913C0C1" w14:textId="77777777" w:rsidR="00F93A50" w:rsidRPr="00F93A50" w:rsidRDefault="00F93A50" w:rsidP="00F93A50">
            <w:pPr>
              <w:tabs>
                <w:tab w:val="num" w:pos="1260"/>
              </w:tabs>
              <w:ind w:right="-111"/>
              <w:rPr>
                <w:rFonts w:asciiTheme="minorHAnsi" w:hAnsiTheme="minorHAnsi" w:cstheme="minorHAnsi"/>
                <w:b/>
                <w:bCs/>
                <w:i/>
                <w:iCs/>
                <w:sz w:val="20"/>
                <w:szCs w:val="20"/>
              </w:rPr>
            </w:pPr>
            <w:r w:rsidRPr="00F93A50">
              <w:rPr>
                <w:rFonts w:asciiTheme="minorHAnsi" w:hAnsiTheme="minorHAnsi" w:cstheme="minorHAnsi"/>
                <w:b/>
                <w:bCs/>
                <w:i/>
                <w:iCs/>
                <w:sz w:val="20"/>
                <w:szCs w:val="20"/>
              </w:rPr>
              <w:t>1.4.1. Online training on communication plan development /update for the student admission campaign</w:t>
            </w:r>
          </w:p>
          <w:p w14:paraId="05D6B037" w14:textId="77777777" w:rsidR="00F93A50" w:rsidRPr="00F93A50" w:rsidRDefault="00F93A50" w:rsidP="00F93A50">
            <w:pPr>
              <w:ind w:left="450" w:right="-111"/>
              <w:rPr>
                <w:rFonts w:asciiTheme="minorHAnsi" w:hAnsiTheme="minorHAnsi" w:cstheme="minorHAnsi"/>
                <w:i/>
                <w:iCs/>
                <w:sz w:val="20"/>
                <w:szCs w:val="20"/>
              </w:rPr>
            </w:pPr>
            <w:r w:rsidRPr="00F93A50">
              <w:rPr>
                <w:rFonts w:asciiTheme="minorHAnsi" w:hAnsiTheme="minorHAnsi" w:cstheme="minorHAnsi"/>
                <w:i/>
                <w:iCs/>
                <w:sz w:val="20"/>
                <w:szCs w:val="20"/>
              </w:rPr>
              <w:t>Training topics:</w:t>
            </w:r>
          </w:p>
          <w:p w14:paraId="1832EA73" w14:textId="77777777" w:rsidR="00F93A50" w:rsidRPr="00F93A50" w:rsidRDefault="00F93A50" w:rsidP="00F93A50">
            <w:pPr>
              <w:ind w:left="450" w:right="-111"/>
              <w:rPr>
                <w:rFonts w:asciiTheme="minorHAnsi" w:hAnsiTheme="minorHAnsi" w:cstheme="minorHAnsi"/>
                <w:i/>
                <w:iCs/>
                <w:sz w:val="20"/>
                <w:szCs w:val="20"/>
              </w:rPr>
            </w:pPr>
            <w:r w:rsidRPr="00F93A50">
              <w:rPr>
                <w:rFonts w:asciiTheme="minorHAnsi" w:hAnsiTheme="minorHAnsi" w:cstheme="minorHAnsi"/>
                <w:i/>
                <w:iCs/>
                <w:sz w:val="20"/>
                <w:szCs w:val="20"/>
              </w:rPr>
              <w:t>1. Institutional communication and Strategic Communication Plan development/update</w:t>
            </w:r>
          </w:p>
          <w:p w14:paraId="745907A7" w14:textId="77777777" w:rsidR="00F93A50" w:rsidRPr="00F93A50" w:rsidRDefault="00F93A50" w:rsidP="00F93A50">
            <w:pPr>
              <w:ind w:left="450" w:right="-111"/>
              <w:rPr>
                <w:rFonts w:asciiTheme="minorHAnsi" w:hAnsiTheme="minorHAnsi" w:cstheme="minorHAnsi"/>
                <w:i/>
                <w:iCs/>
                <w:sz w:val="20"/>
                <w:szCs w:val="20"/>
              </w:rPr>
            </w:pPr>
            <w:r w:rsidRPr="00F93A50">
              <w:rPr>
                <w:rFonts w:asciiTheme="minorHAnsi" w:hAnsiTheme="minorHAnsi" w:cstheme="minorHAnsi"/>
                <w:i/>
                <w:iCs/>
                <w:sz w:val="20"/>
                <w:szCs w:val="20"/>
              </w:rPr>
              <w:t>2. Creation of communication messages</w:t>
            </w:r>
          </w:p>
          <w:p w14:paraId="1687959F" w14:textId="77777777" w:rsidR="00F93A50" w:rsidRPr="00F93A50" w:rsidRDefault="00F93A50" w:rsidP="00F93A50">
            <w:pPr>
              <w:ind w:left="450" w:right="-111"/>
              <w:rPr>
                <w:rFonts w:asciiTheme="minorHAnsi" w:hAnsiTheme="minorHAnsi" w:cstheme="minorHAnsi"/>
                <w:i/>
                <w:iCs/>
                <w:sz w:val="20"/>
                <w:szCs w:val="20"/>
              </w:rPr>
            </w:pPr>
            <w:r w:rsidRPr="00F93A50">
              <w:rPr>
                <w:rFonts w:asciiTheme="minorHAnsi" w:hAnsiTheme="minorHAnsi" w:cstheme="minorHAnsi"/>
                <w:i/>
                <w:iCs/>
                <w:sz w:val="20"/>
                <w:szCs w:val="20"/>
              </w:rPr>
              <w:t>3. Identification of communication channels and developing tools: social media</w:t>
            </w:r>
          </w:p>
          <w:p w14:paraId="6A83A34A" w14:textId="77777777" w:rsidR="00F93A50" w:rsidRPr="00F93A50" w:rsidRDefault="00F93A50" w:rsidP="00F93A50">
            <w:pPr>
              <w:ind w:left="450" w:right="-111"/>
              <w:rPr>
                <w:rFonts w:asciiTheme="minorHAnsi" w:hAnsiTheme="minorHAnsi" w:cstheme="minorHAnsi"/>
                <w:i/>
                <w:iCs/>
                <w:sz w:val="20"/>
                <w:szCs w:val="20"/>
              </w:rPr>
            </w:pPr>
            <w:r w:rsidRPr="00F93A50">
              <w:rPr>
                <w:rFonts w:asciiTheme="minorHAnsi" w:hAnsiTheme="minorHAnsi" w:cstheme="minorHAnsi"/>
                <w:i/>
                <w:iCs/>
                <w:sz w:val="20"/>
                <w:szCs w:val="20"/>
              </w:rPr>
              <w:t>4. PR &amp; Media relations</w:t>
            </w:r>
          </w:p>
        </w:tc>
        <w:tc>
          <w:tcPr>
            <w:tcW w:w="1114" w:type="dxa"/>
          </w:tcPr>
          <w:p w14:paraId="571C465E"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550" w:type="dxa"/>
          </w:tcPr>
          <w:p w14:paraId="72C460FB"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tc>
        <w:tc>
          <w:tcPr>
            <w:tcW w:w="1290" w:type="dxa"/>
          </w:tcPr>
          <w:p w14:paraId="72C97F68"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667A1680"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196C5F60" w14:textId="74BE298D" w:rsidTr="00F93A50">
        <w:tc>
          <w:tcPr>
            <w:tcW w:w="631" w:type="dxa"/>
          </w:tcPr>
          <w:p w14:paraId="54EA0178"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p>
        </w:tc>
        <w:tc>
          <w:tcPr>
            <w:tcW w:w="4475" w:type="dxa"/>
          </w:tcPr>
          <w:p w14:paraId="30472FA9" w14:textId="77777777" w:rsidR="00F93A50" w:rsidRPr="00F93A50" w:rsidRDefault="00F93A50" w:rsidP="00F93A50">
            <w:pPr>
              <w:ind w:left="55" w:right="-111"/>
              <w:rPr>
                <w:rFonts w:asciiTheme="minorHAnsi" w:hAnsiTheme="minorHAnsi" w:cstheme="minorHAnsi"/>
                <w:b/>
                <w:i/>
                <w:iCs/>
                <w:sz w:val="20"/>
                <w:szCs w:val="20"/>
              </w:rPr>
            </w:pPr>
            <w:r w:rsidRPr="00F93A50">
              <w:rPr>
                <w:rFonts w:asciiTheme="minorHAnsi" w:hAnsiTheme="minorHAnsi" w:cstheme="minorHAnsi"/>
                <w:b/>
                <w:i/>
                <w:iCs/>
                <w:sz w:val="20"/>
                <w:szCs w:val="20"/>
              </w:rPr>
              <w:t>1.4.2. Mentorship and consultancy for consolidation of universities’ capacities provided</w:t>
            </w:r>
          </w:p>
          <w:p w14:paraId="35FC42C8" w14:textId="77777777" w:rsidR="00F93A50" w:rsidRPr="00F93A50" w:rsidRDefault="00F93A50" w:rsidP="00F93A50">
            <w:pPr>
              <w:spacing w:after="120"/>
              <w:ind w:left="446" w:right="-111"/>
              <w:rPr>
                <w:rFonts w:asciiTheme="minorHAnsi" w:hAnsiTheme="minorHAnsi" w:cstheme="minorHAnsi"/>
                <w:i/>
                <w:iCs/>
                <w:sz w:val="20"/>
                <w:szCs w:val="20"/>
              </w:rPr>
            </w:pPr>
            <w:r w:rsidRPr="00F93A50">
              <w:rPr>
                <w:rFonts w:asciiTheme="minorHAnsi" w:hAnsiTheme="minorHAnsi" w:cstheme="minorHAnsi"/>
                <w:i/>
                <w:iCs/>
                <w:sz w:val="20"/>
                <w:szCs w:val="20"/>
              </w:rPr>
              <w:lastRenderedPageBreak/>
              <w:t xml:space="preserve">A team of communication experts keeping close cooperation with each university in the process of development/update implementation of the communication plan; assisting universities in carrying out research, analysis of data from social media and other channels used for promotion, information about activities. </w:t>
            </w:r>
          </w:p>
          <w:p w14:paraId="299ACB13" w14:textId="77777777" w:rsidR="00F93A50" w:rsidRPr="00F93A50" w:rsidRDefault="00F93A50" w:rsidP="00F93A50">
            <w:pPr>
              <w:spacing w:after="120"/>
              <w:ind w:left="446" w:right="-111"/>
              <w:rPr>
                <w:rFonts w:asciiTheme="minorHAnsi" w:hAnsiTheme="minorHAnsi" w:cstheme="minorHAnsi"/>
                <w:i/>
                <w:iCs/>
                <w:sz w:val="20"/>
                <w:szCs w:val="20"/>
              </w:rPr>
            </w:pPr>
            <w:r w:rsidRPr="00F93A50">
              <w:rPr>
                <w:rFonts w:asciiTheme="minorHAnsi" w:hAnsiTheme="minorHAnsi" w:cstheme="minorHAnsi"/>
                <w:i/>
                <w:iCs/>
                <w:sz w:val="20"/>
                <w:szCs w:val="20"/>
              </w:rPr>
              <w:t xml:space="preserve">Developed schedule of consultancy meetings for improvement of content or activities, planned by universities; Support to universities in formulating strategic messages, guidance on how to collaborate with PR companies contracted for various communication campaigns. </w:t>
            </w:r>
          </w:p>
        </w:tc>
        <w:tc>
          <w:tcPr>
            <w:tcW w:w="1114" w:type="dxa"/>
          </w:tcPr>
          <w:p w14:paraId="326D5844"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550" w:type="dxa"/>
          </w:tcPr>
          <w:p w14:paraId="27E003AB"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7</w:t>
            </w:r>
          </w:p>
        </w:tc>
        <w:tc>
          <w:tcPr>
            <w:tcW w:w="1290" w:type="dxa"/>
          </w:tcPr>
          <w:p w14:paraId="57F97E3A"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3E4D0C7F"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465DC46A" w14:textId="2CE52ACC" w:rsidTr="00F93A50">
        <w:tc>
          <w:tcPr>
            <w:tcW w:w="631" w:type="dxa"/>
          </w:tcPr>
          <w:p w14:paraId="6D93935B"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p>
        </w:tc>
        <w:tc>
          <w:tcPr>
            <w:tcW w:w="4475" w:type="dxa"/>
          </w:tcPr>
          <w:p w14:paraId="5188EDB6" w14:textId="77777777" w:rsidR="00F93A50" w:rsidRPr="00F93A50" w:rsidRDefault="00F93A50" w:rsidP="00F93A50">
            <w:pPr>
              <w:ind w:right="-111"/>
              <w:rPr>
                <w:rFonts w:asciiTheme="minorHAnsi" w:hAnsiTheme="minorHAnsi" w:cstheme="minorHAnsi"/>
                <w:i/>
                <w:iCs/>
                <w:sz w:val="20"/>
                <w:szCs w:val="20"/>
              </w:rPr>
            </w:pPr>
            <w:r w:rsidRPr="00F93A50">
              <w:rPr>
                <w:rFonts w:asciiTheme="minorHAnsi" w:hAnsiTheme="minorHAnsi" w:cstheme="minorHAnsi"/>
                <w:b/>
                <w:bCs/>
                <w:i/>
                <w:iCs/>
                <w:sz w:val="20"/>
                <w:szCs w:val="20"/>
              </w:rPr>
              <w:t>1.4.3.</w:t>
            </w:r>
            <w:r w:rsidRPr="00F93A50">
              <w:rPr>
                <w:rFonts w:asciiTheme="minorHAnsi" w:hAnsiTheme="minorHAnsi" w:cstheme="minorHAnsi"/>
                <w:b/>
                <w:i/>
                <w:iCs/>
                <w:sz w:val="20"/>
                <w:szCs w:val="20"/>
              </w:rPr>
              <w:t xml:space="preserve"> Monitoring of the campaign and Report of all media/PR campaigns provided (1 report x 7 universities</w:t>
            </w:r>
            <w:r w:rsidRPr="00F93A50">
              <w:rPr>
                <w:rFonts w:asciiTheme="minorHAnsi" w:hAnsiTheme="minorHAnsi" w:cstheme="minorHAnsi"/>
                <w:b/>
                <w:bCs/>
                <w:i/>
                <w:iCs/>
                <w:sz w:val="20"/>
                <w:szCs w:val="20"/>
              </w:rPr>
              <w:t>)</w:t>
            </w:r>
          </w:p>
          <w:p w14:paraId="0D144F70" w14:textId="77777777" w:rsidR="00F93A50" w:rsidRPr="00F93A50" w:rsidRDefault="00F93A50" w:rsidP="00F93A50">
            <w:pPr>
              <w:autoSpaceDE w:val="0"/>
              <w:autoSpaceDN w:val="0"/>
              <w:adjustRightInd w:val="0"/>
              <w:ind w:left="488" w:right="-111"/>
              <w:rPr>
                <w:rFonts w:asciiTheme="minorHAnsi" w:hAnsiTheme="minorHAnsi" w:cstheme="minorHAnsi"/>
                <w:sz w:val="20"/>
                <w:szCs w:val="20"/>
              </w:rPr>
            </w:pPr>
            <w:r w:rsidRPr="00F93A50">
              <w:rPr>
                <w:rFonts w:asciiTheme="minorHAnsi" w:hAnsiTheme="minorHAnsi" w:cstheme="minorHAnsi"/>
                <w:i/>
                <w:iCs/>
                <w:sz w:val="20"/>
                <w:szCs w:val="20"/>
              </w:rPr>
              <w:t>showing the achievements of each of university, included in the program.</w:t>
            </w:r>
          </w:p>
        </w:tc>
        <w:tc>
          <w:tcPr>
            <w:tcW w:w="1114" w:type="dxa"/>
          </w:tcPr>
          <w:p w14:paraId="5F3839E0"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550" w:type="dxa"/>
          </w:tcPr>
          <w:p w14:paraId="0B113D71"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7</w:t>
            </w:r>
          </w:p>
        </w:tc>
        <w:tc>
          <w:tcPr>
            <w:tcW w:w="1290" w:type="dxa"/>
          </w:tcPr>
          <w:p w14:paraId="2F6EBD37"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6EA79299"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580B196F" w14:textId="2DAFE428" w:rsidTr="00F93A50">
        <w:tc>
          <w:tcPr>
            <w:tcW w:w="631" w:type="dxa"/>
            <w:shd w:val="clear" w:color="auto" w:fill="D9D9D9" w:themeFill="background1" w:themeFillShade="D9"/>
          </w:tcPr>
          <w:p w14:paraId="164503C2" w14:textId="77777777" w:rsidR="00F93A50" w:rsidRPr="00F93A50" w:rsidRDefault="00F93A50" w:rsidP="00032210">
            <w:pPr>
              <w:autoSpaceDE w:val="0"/>
              <w:autoSpaceDN w:val="0"/>
              <w:adjustRightInd w:val="0"/>
              <w:spacing w:line="288" w:lineRule="auto"/>
              <w:jc w:val="center"/>
              <w:rPr>
                <w:rFonts w:asciiTheme="minorHAnsi" w:hAnsiTheme="minorHAnsi" w:cstheme="minorHAnsi"/>
                <w:sz w:val="20"/>
                <w:szCs w:val="20"/>
              </w:rPr>
            </w:pPr>
            <w:r w:rsidRPr="00F93A50">
              <w:rPr>
                <w:rFonts w:asciiTheme="minorHAnsi" w:hAnsiTheme="minorHAnsi" w:cstheme="minorHAnsi"/>
                <w:sz w:val="20"/>
                <w:szCs w:val="20"/>
              </w:rPr>
              <w:t>2</w:t>
            </w:r>
          </w:p>
        </w:tc>
        <w:tc>
          <w:tcPr>
            <w:tcW w:w="7429" w:type="dxa"/>
            <w:gridSpan w:val="4"/>
            <w:shd w:val="clear" w:color="auto" w:fill="D9D9D9" w:themeFill="background1" w:themeFillShade="D9"/>
          </w:tcPr>
          <w:p w14:paraId="70ADD681" w14:textId="77777777" w:rsidR="00F93A50" w:rsidRPr="00F93A50" w:rsidRDefault="00F93A50" w:rsidP="00284699">
            <w:pPr>
              <w:autoSpaceDE w:val="0"/>
              <w:autoSpaceDN w:val="0"/>
              <w:adjustRightInd w:val="0"/>
              <w:rPr>
                <w:rFonts w:asciiTheme="minorHAnsi" w:hAnsiTheme="minorHAnsi" w:cstheme="minorHAnsi"/>
                <w:b/>
                <w:bCs/>
                <w:sz w:val="20"/>
                <w:szCs w:val="20"/>
              </w:rPr>
            </w:pPr>
            <w:r w:rsidRPr="00F93A50">
              <w:rPr>
                <w:rFonts w:asciiTheme="minorHAnsi" w:hAnsiTheme="minorHAnsi" w:cstheme="minorHAnsi"/>
                <w:b/>
                <w:bCs/>
                <w:sz w:val="20"/>
                <w:szCs w:val="20"/>
              </w:rPr>
              <w:t>LOT 2: Communication and Outreach for Startup Moldova Foundation</w:t>
            </w:r>
          </w:p>
        </w:tc>
        <w:tc>
          <w:tcPr>
            <w:tcW w:w="1290" w:type="dxa"/>
            <w:shd w:val="clear" w:color="auto" w:fill="D9D9D9" w:themeFill="background1" w:themeFillShade="D9"/>
          </w:tcPr>
          <w:p w14:paraId="4FD08DA6" w14:textId="1674A77C" w:rsidR="00F93A50" w:rsidRPr="00F93A50" w:rsidRDefault="00F93A50" w:rsidP="00032210">
            <w:pPr>
              <w:autoSpaceDE w:val="0"/>
              <w:autoSpaceDN w:val="0"/>
              <w:adjustRightInd w:val="0"/>
              <w:spacing w:line="288" w:lineRule="auto"/>
              <w:rPr>
                <w:rFonts w:asciiTheme="minorHAnsi" w:hAnsiTheme="minorHAnsi" w:cstheme="minorHAnsi"/>
                <w:b/>
                <w:bCs/>
                <w:sz w:val="20"/>
                <w:szCs w:val="20"/>
              </w:rPr>
            </w:pPr>
            <w:r w:rsidRPr="00F93A50">
              <w:rPr>
                <w:rFonts w:asciiTheme="minorHAnsi" w:hAnsiTheme="minorHAnsi" w:cstheme="minorHAnsi"/>
                <w:b/>
                <w:bCs/>
                <w:color w:val="FF0000"/>
                <w:sz w:val="20"/>
                <w:szCs w:val="20"/>
              </w:rPr>
              <w:t>MDL [Total here]</w:t>
            </w:r>
          </w:p>
        </w:tc>
      </w:tr>
      <w:tr w:rsidR="00F93A50" w:rsidRPr="00F93A50" w14:paraId="74E6F3E0" w14:textId="0ED6FF36" w:rsidTr="00F93A50">
        <w:tc>
          <w:tcPr>
            <w:tcW w:w="631" w:type="dxa"/>
          </w:tcPr>
          <w:p w14:paraId="3CDB99DB"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r w:rsidRPr="00F93A50">
              <w:rPr>
                <w:rFonts w:asciiTheme="minorHAnsi" w:hAnsiTheme="minorHAnsi" w:cstheme="minorHAnsi"/>
                <w:sz w:val="20"/>
                <w:szCs w:val="20"/>
              </w:rPr>
              <w:t>2.1</w:t>
            </w:r>
          </w:p>
        </w:tc>
        <w:tc>
          <w:tcPr>
            <w:tcW w:w="4475" w:type="dxa"/>
          </w:tcPr>
          <w:p w14:paraId="4FAA3AED" w14:textId="77777777" w:rsidR="00F93A50" w:rsidRPr="00F93A50" w:rsidRDefault="00F93A50" w:rsidP="00F93A50">
            <w:pPr>
              <w:spacing w:after="160"/>
              <w:contextualSpacing/>
              <w:rPr>
                <w:rFonts w:asciiTheme="minorHAnsi" w:hAnsiTheme="minorHAnsi" w:cstheme="minorHAnsi"/>
                <w:b/>
                <w:sz w:val="20"/>
                <w:szCs w:val="20"/>
              </w:rPr>
            </w:pPr>
            <w:r w:rsidRPr="00F93A50">
              <w:rPr>
                <w:rFonts w:asciiTheme="minorHAnsi" w:hAnsiTheme="minorHAnsi" w:cstheme="minorHAnsi"/>
                <w:b/>
                <w:sz w:val="20"/>
                <w:szCs w:val="20"/>
              </w:rPr>
              <w:t xml:space="preserve">Development of the Institutional Strategic Communication Plan </w:t>
            </w:r>
          </w:p>
          <w:p w14:paraId="50A3842B" w14:textId="77777777" w:rsidR="00F93A50" w:rsidRPr="00F93A50" w:rsidRDefault="00F93A50" w:rsidP="00F93A50">
            <w:pPr>
              <w:jc w:val="both"/>
              <w:rPr>
                <w:rFonts w:asciiTheme="minorHAnsi" w:eastAsiaTheme="minorHAnsi" w:hAnsiTheme="minorHAnsi" w:cstheme="minorHAnsi"/>
                <w:sz w:val="20"/>
                <w:szCs w:val="20"/>
              </w:rPr>
            </w:pPr>
            <w:r w:rsidRPr="00F93A50">
              <w:rPr>
                <w:rFonts w:asciiTheme="minorHAnsi" w:hAnsiTheme="minorHAnsi" w:cstheme="minorHAnsi"/>
                <w:sz w:val="20"/>
                <w:szCs w:val="20"/>
              </w:rPr>
              <w:t xml:space="preserve">1. </w:t>
            </w:r>
            <w:r w:rsidRPr="00F93A50">
              <w:rPr>
                <w:rFonts w:asciiTheme="minorHAnsi" w:eastAsiaTheme="minorHAnsi" w:hAnsiTheme="minorHAnsi" w:cstheme="minorHAnsi"/>
                <w:sz w:val="20"/>
                <w:szCs w:val="20"/>
              </w:rPr>
              <w:t xml:space="preserve">Defined objectives of communication with </w:t>
            </w:r>
            <w:r w:rsidRPr="00F93A50">
              <w:rPr>
                <w:rFonts w:asciiTheme="minorHAnsi" w:hAnsiTheme="minorHAnsi" w:cstheme="minorHAnsi"/>
                <w:sz w:val="20"/>
                <w:szCs w:val="20"/>
              </w:rPr>
              <w:t>F</w:t>
            </w:r>
            <w:r w:rsidRPr="00F93A50">
              <w:rPr>
                <w:rFonts w:asciiTheme="minorHAnsi" w:eastAsiaTheme="minorHAnsi" w:hAnsiTheme="minorHAnsi" w:cstheme="minorHAnsi"/>
                <w:sz w:val="20"/>
                <w:szCs w:val="20"/>
              </w:rPr>
              <w:t>oundation’s stakeholders</w:t>
            </w:r>
            <w:r w:rsidRPr="00F93A50">
              <w:rPr>
                <w:rFonts w:asciiTheme="minorHAnsi" w:hAnsiTheme="minorHAnsi" w:cstheme="minorHAnsi"/>
                <w:sz w:val="20"/>
                <w:szCs w:val="20"/>
              </w:rPr>
              <w:t>;</w:t>
            </w:r>
          </w:p>
          <w:p w14:paraId="2C1238F1"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2.Defined communication tools and channels</w:t>
            </w:r>
          </w:p>
          <w:p w14:paraId="521F4ECA"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3. Developed calendar of activities and its integration in the communication plan.</w:t>
            </w:r>
          </w:p>
          <w:p w14:paraId="161E820A" w14:textId="77777777" w:rsidR="00F93A50" w:rsidRPr="00F93A50" w:rsidRDefault="00F93A50" w:rsidP="00F93A50">
            <w:pPr>
              <w:pStyle w:val="ListParagraph"/>
              <w:numPr>
                <w:ilvl w:val="0"/>
                <w:numId w:val="12"/>
              </w:numPr>
              <w:spacing w:before="100" w:beforeAutospacing="1" w:after="100" w:afterAutospacing="1"/>
              <w:ind w:left="415"/>
              <w:rPr>
                <w:rFonts w:asciiTheme="minorHAnsi" w:hAnsiTheme="minorHAnsi" w:cstheme="minorHAnsi"/>
                <w:sz w:val="20"/>
                <w:szCs w:val="20"/>
              </w:rPr>
            </w:pPr>
            <w:r w:rsidRPr="00F93A50">
              <w:rPr>
                <w:rFonts w:asciiTheme="minorHAnsi" w:hAnsiTheme="minorHAnsi" w:cstheme="minorHAnsi"/>
                <w:sz w:val="20"/>
                <w:szCs w:val="20"/>
              </w:rPr>
              <w:t>Presentation of the methodology. Detailed framework/design, implementation plan and data collection tools</w:t>
            </w:r>
          </w:p>
          <w:p w14:paraId="2B6F6744"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Strategic Communication plan and methodology to reach the plan</w:t>
            </w:r>
          </w:p>
          <w:p w14:paraId="6BD966EE" w14:textId="77777777" w:rsidR="00F93A50" w:rsidRPr="00F93A50" w:rsidRDefault="00F93A50" w:rsidP="00F93A50">
            <w:pPr>
              <w:pStyle w:val="ListParagraph"/>
              <w:numPr>
                <w:ilvl w:val="0"/>
                <w:numId w:val="11"/>
              </w:numPr>
              <w:spacing w:after="160"/>
              <w:ind w:left="415"/>
              <w:rPr>
                <w:rFonts w:asciiTheme="minorHAnsi" w:eastAsiaTheme="minorEastAsia" w:hAnsiTheme="minorHAnsi" w:cstheme="minorHAnsi"/>
                <w:sz w:val="20"/>
                <w:szCs w:val="20"/>
              </w:rPr>
            </w:pPr>
            <w:r w:rsidRPr="00F93A50">
              <w:rPr>
                <w:rFonts w:asciiTheme="minorHAnsi" w:hAnsiTheme="minorHAnsi" w:cstheme="minorHAnsi"/>
                <w:sz w:val="20"/>
                <w:szCs w:val="20"/>
              </w:rPr>
              <w:t>Presentation to the team members</w:t>
            </w:r>
          </w:p>
          <w:p w14:paraId="0E4EA064"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Other that may be required.</w:t>
            </w:r>
          </w:p>
        </w:tc>
        <w:tc>
          <w:tcPr>
            <w:tcW w:w="1114" w:type="dxa"/>
          </w:tcPr>
          <w:p w14:paraId="796BCD67"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t>TBD</w:t>
            </w:r>
          </w:p>
        </w:tc>
        <w:tc>
          <w:tcPr>
            <w:tcW w:w="550" w:type="dxa"/>
          </w:tcPr>
          <w:p w14:paraId="37B3E7A6"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tc>
        <w:tc>
          <w:tcPr>
            <w:tcW w:w="1290" w:type="dxa"/>
          </w:tcPr>
          <w:p w14:paraId="0BCA8F45"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69096F4A"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521B0AEC" w14:textId="29FF5E53" w:rsidTr="00F93A50">
        <w:tc>
          <w:tcPr>
            <w:tcW w:w="631" w:type="dxa"/>
          </w:tcPr>
          <w:p w14:paraId="5B26BFDA"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r w:rsidRPr="00F93A50">
              <w:rPr>
                <w:rFonts w:asciiTheme="minorHAnsi" w:hAnsiTheme="minorHAnsi" w:cstheme="minorHAnsi"/>
                <w:sz w:val="20"/>
                <w:szCs w:val="20"/>
              </w:rPr>
              <w:t>2.2</w:t>
            </w:r>
          </w:p>
        </w:tc>
        <w:tc>
          <w:tcPr>
            <w:tcW w:w="4475" w:type="dxa"/>
          </w:tcPr>
          <w:p w14:paraId="789AE230" w14:textId="77777777" w:rsidR="00F93A50" w:rsidRPr="00F93A50" w:rsidRDefault="00F93A50" w:rsidP="00F93A50">
            <w:pPr>
              <w:spacing w:after="160"/>
              <w:ind w:left="325" w:hanging="325"/>
              <w:contextualSpacing/>
              <w:rPr>
                <w:rFonts w:asciiTheme="minorHAnsi" w:hAnsiTheme="minorHAnsi" w:cstheme="minorHAnsi"/>
                <w:b/>
                <w:bCs/>
                <w:sz w:val="20"/>
                <w:szCs w:val="20"/>
              </w:rPr>
            </w:pPr>
            <w:r w:rsidRPr="00F93A50">
              <w:rPr>
                <w:rFonts w:asciiTheme="minorHAnsi" w:hAnsiTheme="minorHAnsi" w:cstheme="minorHAnsi"/>
                <w:b/>
                <w:bCs/>
                <w:sz w:val="20"/>
                <w:szCs w:val="20"/>
              </w:rPr>
              <w:t>Monthly Communication Assistance provided:</w:t>
            </w:r>
          </w:p>
          <w:p w14:paraId="68E43D07"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Continuous update and implementation of the Communication and PR plan in order to achieve the set communication targets (PR activity, local media coverage to include interviews and appearances, concepts for press events, etc.)</w:t>
            </w:r>
          </w:p>
          <w:p w14:paraId="17061D79"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of the communication materials (press releases, announcements, articles, press invitations and any other required PR materials; Estimates about 15-20 communication posts, on various platforms, out of which up to 5 press releases);</w:t>
            </w:r>
          </w:p>
          <w:p w14:paraId="60A55BF5"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and publication in the local mass media of success stories to reflect and document the progresses reached within the project;</w:t>
            </w:r>
          </w:p>
          <w:p w14:paraId="42C5BE44"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Press event organization, including media relations before, during and after the press events;</w:t>
            </w:r>
          </w:p>
          <w:p w14:paraId="3720FEA3"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Media monitoring and reporting;</w:t>
            </w:r>
          </w:p>
          <w:p w14:paraId="07D57515"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lastRenderedPageBreak/>
              <w:t>Planning and providing support for the participation of Project representatives in interviews, TV and radio shows etc. (preparing the information for the press and the possible questions, preparing the messages for the speakers etc.);</w:t>
            </w:r>
          </w:p>
          <w:p w14:paraId="22F94D25"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Executing targeted public relations campaigns to generate feature articles, event listings, and related publicity for Project activities;</w:t>
            </w:r>
          </w:p>
          <w:p w14:paraId="511145DA"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Support for developing special tools to reinforce the relation with the partners;</w:t>
            </w:r>
          </w:p>
          <w:p w14:paraId="1EB1ABFE" w14:textId="77777777" w:rsidR="00F93A50" w:rsidRPr="00F93A50" w:rsidRDefault="00F93A50" w:rsidP="00F93A50">
            <w:pPr>
              <w:pStyle w:val="ListParagraph"/>
              <w:numPr>
                <w:ilvl w:val="0"/>
                <w:numId w:val="11"/>
              </w:numPr>
              <w:spacing w:after="160"/>
              <w:ind w:left="325" w:hanging="325"/>
              <w:contextualSpacing w:val="0"/>
              <w:rPr>
                <w:rFonts w:asciiTheme="minorHAnsi" w:eastAsiaTheme="minorEastAsia" w:hAnsiTheme="minorHAnsi" w:cstheme="minorHAnsi"/>
                <w:sz w:val="20"/>
                <w:szCs w:val="20"/>
              </w:rPr>
            </w:pPr>
            <w:r w:rsidRPr="00F93A50">
              <w:rPr>
                <w:rFonts w:asciiTheme="minorHAnsi" w:hAnsiTheme="minorHAnsi" w:cstheme="minorHAnsi"/>
                <w:sz w:val="20"/>
                <w:szCs w:val="20"/>
              </w:rPr>
              <w:t>Final report on the implemented communication activities (5-7 pages) in Ro and En</w:t>
            </w:r>
          </w:p>
          <w:p w14:paraId="211FE30D"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*The company will be given access to the social media accounts to post communication materials upon necessity.</w:t>
            </w:r>
          </w:p>
        </w:tc>
        <w:tc>
          <w:tcPr>
            <w:tcW w:w="1114" w:type="dxa"/>
          </w:tcPr>
          <w:p w14:paraId="5F5630E7"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lastRenderedPageBreak/>
              <w:t>monthly</w:t>
            </w:r>
          </w:p>
        </w:tc>
        <w:tc>
          <w:tcPr>
            <w:tcW w:w="550" w:type="dxa"/>
          </w:tcPr>
          <w:p w14:paraId="089EFD31" w14:textId="77777777" w:rsidR="00F93A50" w:rsidRPr="00F93A50" w:rsidRDefault="00F93A50" w:rsidP="00284699">
            <w:pPr>
              <w:jc w:val="right"/>
              <w:rPr>
                <w:rFonts w:asciiTheme="minorHAnsi" w:eastAsia="Arial" w:hAnsiTheme="minorHAnsi" w:cstheme="minorHAnsi"/>
                <w:sz w:val="20"/>
                <w:szCs w:val="20"/>
              </w:rPr>
            </w:pPr>
            <w:r w:rsidRPr="00F93A50">
              <w:rPr>
                <w:rFonts w:asciiTheme="minorHAnsi" w:hAnsiTheme="minorHAnsi" w:cstheme="minorHAnsi"/>
                <w:sz w:val="20"/>
                <w:szCs w:val="20"/>
              </w:rPr>
              <w:t>7</w:t>
            </w:r>
          </w:p>
        </w:tc>
        <w:tc>
          <w:tcPr>
            <w:tcW w:w="1290" w:type="dxa"/>
          </w:tcPr>
          <w:p w14:paraId="5663EA29"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44D253F8"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1D8F2399" w14:textId="53EC2550" w:rsidTr="00F93A50">
        <w:tc>
          <w:tcPr>
            <w:tcW w:w="631" w:type="dxa"/>
          </w:tcPr>
          <w:p w14:paraId="727EEC61" w14:textId="77777777" w:rsidR="00F93A50" w:rsidRPr="00F93A50" w:rsidRDefault="00F93A50" w:rsidP="00032210">
            <w:pPr>
              <w:autoSpaceDE w:val="0"/>
              <w:autoSpaceDN w:val="0"/>
              <w:adjustRightInd w:val="0"/>
              <w:spacing w:line="288" w:lineRule="auto"/>
              <w:jc w:val="right"/>
              <w:rPr>
                <w:rFonts w:asciiTheme="minorHAnsi" w:hAnsiTheme="minorHAnsi" w:cstheme="minorHAnsi"/>
                <w:sz w:val="20"/>
                <w:szCs w:val="20"/>
              </w:rPr>
            </w:pPr>
            <w:r w:rsidRPr="00F93A50">
              <w:rPr>
                <w:rFonts w:asciiTheme="minorHAnsi" w:hAnsiTheme="minorHAnsi" w:cstheme="minorHAnsi"/>
                <w:sz w:val="20"/>
                <w:szCs w:val="20"/>
              </w:rPr>
              <w:t>2.3.</w:t>
            </w:r>
          </w:p>
        </w:tc>
        <w:tc>
          <w:tcPr>
            <w:tcW w:w="4475" w:type="dxa"/>
          </w:tcPr>
          <w:p w14:paraId="0A3F2D9E" w14:textId="77777777" w:rsidR="00F93A50" w:rsidRPr="00F93A50" w:rsidRDefault="00F93A50" w:rsidP="00F93A50">
            <w:pPr>
              <w:rPr>
                <w:rFonts w:asciiTheme="minorHAnsi" w:hAnsiTheme="minorHAnsi" w:cstheme="minorHAnsi"/>
                <w:b/>
                <w:bCs/>
                <w:sz w:val="20"/>
                <w:szCs w:val="20"/>
              </w:rPr>
            </w:pPr>
            <w:r w:rsidRPr="00F93A50">
              <w:rPr>
                <w:rFonts w:asciiTheme="minorHAnsi" w:hAnsiTheme="minorHAnsi" w:cstheme="minorHAnsi"/>
                <w:b/>
                <w:bCs/>
                <w:sz w:val="20"/>
                <w:szCs w:val="20"/>
              </w:rPr>
              <w:t>EVENT: Two Conferences</w:t>
            </w:r>
          </w:p>
          <w:p w14:paraId="34C5BAED"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Event Communication plan drafted and communication campaign implemented (before, during and post event)</w:t>
            </w:r>
          </w:p>
          <w:p w14:paraId="20A0D63D"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1. Event Communication Plan developed (incl. instruments &amp; channels)</w:t>
            </w:r>
          </w:p>
          <w:p w14:paraId="5547A838"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2. Media and social media relations</w:t>
            </w:r>
          </w:p>
          <w:p w14:paraId="390D3FD1"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-Development of communication materials as follows: article describing the event, about the most important results dedicated to the event, article for lobby and advocacy, workforce development, robotics program, women in IT</w:t>
            </w:r>
          </w:p>
          <w:p w14:paraId="4C55F5BD"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-Negotiating with the media</w:t>
            </w:r>
          </w:p>
          <w:p w14:paraId="18C13213"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 Media monitoring &amp;reporting</w:t>
            </w:r>
          </w:p>
          <w:p w14:paraId="46AAB148"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-Text posts for social media web pages</w:t>
            </w:r>
          </w:p>
          <w:p w14:paraId="1D6001B5"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3. Support for video production (Collaboration with the service provider to identify the protagonists, Logistics organization of filming.</w:t>
            </w:r>
          </w:p>
          <w:p w14:paraId="072E3B79"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Assistance for synchronous selection and interviews of the protagonists;</w:t>
            </w:r>
          </w:p>
          <w:p w14:paraId="13AC45B6"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4. Event organization support</w:t>
            </w:r>
          </w:p>
        </w:tc>
        <w:tc>
          <w:tcPr>
            <w:tcW w:w="1114" w:type="dxa"/>
          </w:tcPr>
          <w:p w14:paraId="52FB05CC"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t>TBD</w:t>
            </w:r>
          </w:p>
        </w:tc>
        <w:tc>
          <w:tcPr>
            <w:tcW w:w="550" w:type="dxa"/>
          </w:tcPr>
          <w:p w14:paraId="031A432C" w14:textId="77777777" w:rsidR="00F93A50" w:rsidRPr="00F93A50" w:rsidRDefault="00F93A50" w:rsidP="00284699">
            <w:pPr>
              <w:jc w:val="right"/>
              <w:rPr>
                <w:rFonts w:asciiTheme="minorHAnsi" w:eastAsia="Arial" w:hAnsiTheme="minorHAnsi" w:cstheme="minorHAnsi"/>
                <w:sz w:val="20"/>
                <w:szCs w:val="20"/>
              </w:rPr>
            </w:pPr>
            <w:r w:rsidRPr="00F93A50">
              <w:rPr>
                <w:rFonts w:asciiTheme="minorHAnsi" w:hAnsiTheme="minorHAnsi" w:cstheme="minorHAnsi"/>
                <w:sz w:val="20"/>
                <w:szCs w:val="20"/>
              </w:rPr>
              <w:t>2</w:t>
            </w:r>
          </w:p>
        </w:tc>
        <w:tc>
          <w:tcPr>
            <w:tcW w:w="1290" w:type="dxa"/>
          </w:tcPr>
          <w:p w14:paraId="218F9D38"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25604E33"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7565E70B" w14:textId="7AA4AFB9" w:rsidTr="00F93A50">
        <w:tc>
          <w:tcPr>
            <w:tcW w:w="631" w:type="dxa"/>
            <w:shd w:val="clear" w:color="auto" w:fill="D9D9D9" w:themeFill="background1" w:themeFillShade="D9"/>
          </w:tcPr>
          <w:p w14:paraId="17555C2E" w14:textId="77777777" w:rsidR="00F93A50" w:rsidRPr="00F93A50" w:rsidRDefault="00F93A50" w:rsidP="00032210">
            <w:pPr>
              <w:autoSpaceDE w:val="0"/>
              <w:autoSpaceDN w:val="0"/>
              <w:adjustRightInd w:val="0"/>
              <w:spacing w:line="288" w:lineRule="auto"/>
              <w:jc w:val="center"/>
              <w:rPr>
                <w:rFonts w:asciiTheme="minorHAnsi" w:hAnsiTheme="minorHAnsi" w:cstheme="minorHAnsi"/>
                <w:b/>
                <w:bCs/>
                <w:sz w:val="20"/>
                <w:szCs w:val="20"/>
              </w:rPr>
            </w:pPr>
            <w:r w:rsidRPr="00F93A50">
              <w:rPr>
                <w:rFonts w:asciiTheme="minorHAnsi" w:hAnsiTheme="minorHAnsi" w:cstheme="minorHAnsi"/>
                <w:b/>
                <w:bCs/>
                <w:sz w:val="20"/>
                <w:szCs w:val="20"/>
              </w:rPr>
              <w:t>3</w:t>
            </w:r>
          </w:p>
        </w:tc>
        <w:tc>
          <w:tcPr>
            <w:tcW w:w="7429" w:type="dxa"/>
            <w:gridSpan w:val="4"/>
            <w:shd w:val="clear" w:color="auto" w:fill="D9D9D9" w:themeFill="background1" w:themeFillShade="D9"/>
          </w:tcPr>
          <w:p w14:paraId="40BE2202" w14:textId="77777777" w:rsidR="00F93A50" w:rsidRPr="00F93A50" w:rsidRDefault="00F93A50" w:rsidP="00284699">
            <w:pPr>
              <w:autoSpaceDE w:val="0"/>
              <w:autoSpaceDN w:val="0"/>
              <w:adjustRightInd w:val="0"/>
              <w:rPr>
                <w:rFonts w:asciiTheme="minorHAnsi" w:hAnsiTheme="minorHAnsi" w:cstheme="minorHAnsi"/>
                <w:b/>
                <w:bCs/>
                <w:sz w:val="20"/>
                <w:szCs w:val="20"/>
              </w:rPr>
            </w:pPr>
            <w:r w:rsidRPr="00F93A50">
              <w:rPr>
                <w:rFonts w:asciiTheme="minorHAnsi" w:hAnsiTheme="minorHAnsi" w:cstheme="minorHAnsi"/>
                <w:b/>
                <w:bCs/>
                <w:sz w:val="20"/>
                <w:szCs w:val="20"/>
              </w:rPr>
              <w:t>LOT 3: Communication and Outreach for Eu4Moldova: Startup City Cahul Project</w:t>
            </w:r>
          </w:p>
          <w:p w14:paraId="592B83A3" w14:textId="77777777" w:rsidR="00F93A50" w:rsidRPr="00F93A50" w:rsidRDefault="00F93A50" w:rsidP="00284699">
            <w:pPr>
              <w:autoSpaceDE w:val="0"/>
              <w:autoSpaceDN w:val="0"/>
              <w:adjustRightInd w:val="0"/>
              <w:rPr>
                <w:rFonts w:asciiTheme="minorHAnsi" w:hAnsiTheme="minorHAnsi" w:cstheme="minorHAnsi"/>
                <w:b/>
                <w:bCs/>
                <w:sz w:val="20"/>
                <w:szCs w:val="20"/>
              </w:rPr>
            </w:pPr>
          </w:p>
        </w:tc>
        <w:tc>
          <w:tcPr>
            <w:tcW w:w="1290" w:type="dxa"/>
            <w:shd w:val="clear" w:color="auto" w:fill="D9D9D9" w:themeFill="background1" w:themeFillShade="D9"/>
          </w:tcPr>
          <w:p w14:paraId="1AF64B10" w14:textId="3335B488" w:rsidR="00F93A50" w:rsidRPr="00F93A50" w:rsidRDefault="00F93A50" w:rsidP="00032210">
            <w:pPr>
              <w:autoSpaceDE w:val="0"/>
              <w:autoSpaceDN w:val="0"/>
              <w:adjustRightInd w:val="0"/>
              <w:spacing w:line="288" w:lineRule="auto"/>
              <w:rPr>
                <w:rFonts w:asciiTheme="minorHAnsi" w:hAnsiTheme="minorHAnsi" w:cstheme="minorHAnsi"/>
                <w:b/>
                <w:bCs/>
                <w:sz w:val="20"/>
                <w:szCs w:val="20"/>
              </w:rPr>
            </w:pPr>
            <w:r w:rsidRPr="00F93A50">
              <w:rPr>
                <w:rFonts w:asciiTheme="minorHAnsi" w:hAnsiTheme="minorHAnsi" w:cstheme="minorHAnsi"/>
                <w:b/>
                <w:bCs/>
                <w:color w:val="FF0000"/>
                <w:sz w:val="20"/>
                <w:szCs w:val="20"/>
              </w:rPr>
              <w:t>MDL [Total here]</w:t>
            </w:r>
          </w:p>
        </w:tc>
      </w:tr>
      <w:tr w:rsidR="00F93A50" w:rsidRPr="00F93A50" w14:paraId="496EC640" w14:textId="75AA6C37" w:rsidTr="00F93A50">
        <w:tc>
          <w:tcPr>
            <w:tcW w:w="631" w:type="dxa"/>
          </w:tcPr>
          <w:p w14:paraId="615D813D"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r w:rsidRPr="00F93A50">
              <w:rPr>
                <w:rFonts w:asciiTheme="minorHAnsi" w:hAnsiTheme="minorHAnsi" w:cstheme="minorHAnsi"/>
                <w:sz w:val="20"/>
                <w:szCs w:val="20"/>
              </w:rPr>
              <w:t>3.1</w:t>
            </w:r>
          </w:p>
        </w:tc>
        <w:tc>
          <w:tcPr>
            <w:tcW w:w="4475" w:type="dxa"/>
          </w:tcPr>
          <w:p w14:paraId="5B33DEE5" w14:textId="77777777" w:rsidR="00F93A50" w:rsidRPr="00F93A50" w:rsidRDefault="00F93A50" w:rsidP="00F93A50">
            <w:pPr>
              <w:spacing w:after="160"/>
              <w:contextualSpacing/>
              <w:rPr>
                <w:rFonts w:asciiTheme="minorHAnsi" w:hAnsiTheme="minorHAnsi" w:cstheme="minorHAnsi"/>
                <w:b/>
                <w:sz w:val="20"/>
                <w:szCs w:val="20"/>
              </w:rPr>
            </w:pPr>
            <w:r w:rsidRPr="00F93A50">
              <w:rPr>
                <w:rFonts w:asciiTheme="minorHAnsi" w:hAnsiTheme="minorHAnsi" w:cstheme="minorHAnsi"/>
                <w:b/>
                <w:sz w:val="20"/>
                <w:szCs w:val="20"/>
              </w:rPr>
              <w:t xml:space="preserve">Strategic Vision, Support and Assistance for Monthly Communication Plan </w:t>
            </w:r>
          </w:p>
          <w:p w14:paraId="6FFAD9F2"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1. Defined communication tools and channels</w:t>
            </w:r>
          </w:p>
          <w:p w14:paraId="05880231"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2. Developed calendar of activities and its integration in the communication plan</w:t>
            </w:r>
          </w:p>
          <w:p w14:paraId="4DC8CD38" w14:textId="77777777" w:rsidR="00F93A50" w:rsidRPr="00F93A50" w:rsidRDefault="00F93A50" w:rsidP="00F93A50">
            <w:pPr>
              <w:pStyle w:val="ListParagraph"/>
              <w:numPr>
                <w:ilvl w:val="0"/>
                <w:numId w:val="12"/>
              </w:numPr>
              <w:spacing w:before="100" w:beforeAutospacing="1" w:after="100" w:afterAutospacing="1"/>
              <w:ind w:left="415"/>
              <w:rPr>
                <w:rFonts w:asciiTheme="minorHAnsi" w:hAnsiTheme="minorHAnsi" w:cstheme="minorHAnsi"/>
                <w:sz w:val="20"/>
                <w:szCs w:val="20"/>
              </w:rPr>
            </w:pPr>
            <w:r w:rsidRPr="00F93A50">
              <w:rPr>
                <w:rFonts w:asciiTheme="minorHAnsi" w:hAnsiTheme="minorHAnsi" w:cstheme="minorHAnsi"/>
                <w:sz w:val="20"/>
                <w:szCs w:val="20"/>
              </w:rPr>
              <w:t>Presentation of the methodology. Detailed framework/design, implementation plan and data collection tools</w:t>
            </w:r>
          </w:p>
          <w:p w14:paraId="2B75B8C2"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Strategic Communication plan and methodology to reach the plan</w:t>
            </w:r>
          </w:p>
          <w:p w14:paraId="5E3DB507" w14:textId="77777777" w:rsidR="00F93A50" w:rsidRPr="00F93A50" w:rsidRDefault="00F93A50" w:rsidP="00F93A50">
            <w:pPr>
              <w:pStyle w:val="ListParagraph"/>
              <w:numPr>
                <w:ilvl w:val="0"/>
                <w:numId w:val="11"/>
              </w:numPr>
              <w:spacing w:after="160"/>
              <w:ind w:left="415"/>
              <w:rPr>
                <w:rFonts w:asciiTheme="minorHAnsi" w:eastAsiaTheme="minorEastAsia" w:hAnsiTheme="minorHAnsi" w:cstheme="minorHAnsi"/>
                <w:sz w:val="20"/>
                <w:szCs w:val="20"/>
              </w:rPr>
            </w:pPr>
            <w:r w:rsidRPr="00F93A50">
              <w:rPr>
                <w:rFonts w:asciiTheme="minorHAnsi" w:hAnsiTheme="minorHAnsi" w:cstheme="minorHAnsi"/>
                <w:sz w:val="20"/>
                <w:szCs w:val="20"/>
              </w:rPr>
              <w:t>Presentation to the team members</w:t>
            </w:r>
          </w:p>
          <w:p w14:paraId="0056C37C"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Other that may be required.</w:t>
            </w:r>
          </w:p>
        </w:tc>
        <w:tc>
          <w:tcPr>
            <w:tcW w:w="1114" w:type="dxa"/>
          </w:tcPr>
          <w:p w14:paraId="1B961BC7"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t>TBD</w:t>
            </w:r>
          </w:p>
        </w:tc>
        <w:tc>
          <w:tcPr>
            <w:tcW w:w="550" w:type="dxa"/>
          </w:tcPr>
          <w:p w14:paraId="68B46FD1"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tc>
        <w:tc>
          <w:tcPr>
            <w:tcW w:w="1290" w:type="dxa"/>
          </w:tcPr>
          <w:p w14:paraId="6D329AEF"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26067E28"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3B270EDC" w14:textId="622287E4" w:rsidTr="00F93A50">
        <w:tc>
          <w:tcPr>
            <w:tcW w:w="631" w:type="dxa"/>
          </w:tcPr>
          <w:p w14:paraId="39B84FCE"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3.2</w:t>
            </w:r>
          </w:p>
        </w:tc>
        <w:tc>
          <w:tcPr>
            <w:tcW w:w="4475" w:type="dxa"/>
          </w:tcPr>
          <w:p w14:paraId="6EDA6168" w14:textId="77777777" w:rsidR="00F93A50" w:rsidRPr="00F93A50" w:rsidRDefault="00F93A50" w:rsidP="00F93A50">
            <w:pPr>
              <w:spacing w:after="160"/>
              <w:ind w:left="325" w:hanging="325"/>
              <w:contextualSpacing/>
              <w:rPr>
                <w:rFonts w:asciiTheme="minorHAnsi" w:eastAsia="Times New Roman" w:hAnsiTheme="minorHAnsi" w:cstheme="minorHAnsi"/>
                <w:b/>
                <w:bCs/>
                <w:sz w:val="20"/>
                <w:szCs w:val="20"/>
              </w:rPr>
            </w:pPr>
            <w:r w:rsidRPr="00F93A50">
              <w:rPr>
                <w:rFonts w:asciiTheme="minorHAnsi" w:eastAsia="Times New Roman" w:hAnsiTheme="minorHAnsi" w:cstheme="minorHAnsi"/>
                <w:b/>
                <w:bCs/>
                <w:sz w:val="20"/>
                <w:szCs w:val="20"/>
              </w:rPr>
              <w:t>Monthly Communication Assistance provided:</w:t>
            </w:r>
          </w:p>
          <w:p w14:paraId="4AD7CF3D"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 xml:space="preserve">Continuous update and implementation of the Communication and PR plan in order to achieve </w:t>
            </w:r>
            <w:r w:rsidRPr="00F93A50">
              <w:rPr>
                <w:rFonts w:asciiTheme="minorHAnsi" w:hAnsiTheme="minorHAnsi" w:cstheme="minorHAnsi"/>
                <w:sz w:val="20"/>
                <w:szCs w:val="20"/>
              </w:rPr>
              <w:lastRenderedPageBreak/>
              <w:t>the set communication targets (PR activity, local media coverage to include interviews and appearances, concepts for press events, etc.)</w:t>
            </w:r>
          </w:p>
          <w:p w14:paraId="543625C2"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of the communication materials (press releases, announcements, articles, press invitations and any other required PR materials; estimated 7-10 posts on various platforms);</w:t>
            </w:r>
          </w:p>
          <w:p w14:paraId="3C537212"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and publication in the local mass media of success stories to reflect and document the progresses reached within the project;</w:t>
            </w:r>
          </w:p>
          <w:p w14:paraId="684BFA46"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Press event organization, including media relations before, during and after the press events;</w:t>
            </w:r>
          </w:p>
          <w:p w14:paraId="45CD322F"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Media monitoring and reporting;</w:t>
            </w:r>
          </w:p>
          <w:p w14:paraId="6C0B1E59"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Planning and providing support for the participation of Project representatives in interviews, TV and radio shows etc (preparing the information for the press and the possible questions, preparing the messages for the speakers etc.);</w:t>
            </w:r>
          </w:p>
          <w:p w14:paraId="01981E0B"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Executing targeted public relations campaigns to generate feature articles, event listings, and related publicity for Project activities;</w:t>
            </w:r>
          </w:p>
          <w:p w14:paraId="43C53A14"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Support for developing special tools to reinforce the relation with the partners;</w:t>
            </w:r>
          </w:p>
          <w:p w14:paraId="0051DFF2"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Prepare newsletter requested by the donors;</w:t>
            </w:r>
          </w:p>
          <w:p w14:paraId="6008FB36"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Social media communication activities:</w:t>
            </w:r>
          </w:p>
          <w:p w14:paraId="539A3E94" w14:textId="77777777" w:rsidR="00F93A50" w:rsidRPr="00F93A50" w:rsidRDefault="00F93A50" w:rsidP="00F93A50">
            <w:pPr>
              <w:pStyle w:val="ListParagraph"/>
              <w:numPr>
                <w:ilvl w:val="0"/>
                <w:numId w:val="13"/>
              </w:numPr>
              <w:spacing w:after="160"/>
              <w:ind w:left="1201" w:hanging="180"/>
              <w:rPr>
                <w:rFonts w:asciiTheme="minorHAnsi" w:hAnsiTheme="minorHAnsi" w:cstheme="minorHAnsi"/>
                <w:sz w:val="20"/>
                <w:szCs w:val="20"/>
              </w:rPr>
            </w:pPr>
            <w:r w:rsidRPr="00F93A50">
              <w:rPr>
                <w:rFonts w:asciiTheme="minorHAnsi" w:hAnsiTheme="minorHAnsi" w:cstheme="minorHAnsi"/>
                <w:sz w:val="20"/>
                <w:szCs w:val="20"/>
              </w:rPr>
              <w:t>Generate ideas of communication content (except campaigns around special events/ campaigns and paid advertising)</w:t>
            </w:r>
          </w:p>
          <w:p w14:paraId="5F5F9492" w14:textId="77777777" w:rsidR="00F93A50" w:rsidRPr="00F93A50" w:rsidRDefault="00F93A50" w:rsidP="00F93A50">
            <w:pPr>
              <w:pStyle w:val="ListParagraph"/>
              <w:spacing w:after="160"/>
              <w:ind w:left="1201" w:hanging="180"/>
              <w:rPr>
                <w:rFonts w:asciiTheme="minorHAnsi" w:hAnsiTheme="minorHAnsi" w:cstheme="minorHAnsi"/>
                <w:sz w:val="20"/>
                <w:szCs w:val="20"/>
              </w:rPr>
            </w:pPr>
            <w:r w:rsidRPr="00F93A50">
              <w:rPr>
                <w:rFonts w:asciiTheme="minorHAnsi" w:hAnsiTheme="minorHAnsi" w:cstheme="minorHAnsi"/>
                <w:sz w:val="20"/>
                <w:szCs w:val="20"/>
              </w:rPr>
              <w:t xml:space="preserve">- Guidance for creating content on the social media; </w:t>
            </w:r>
          </w:p>
          <w:p w14:paraId="70D398F3" w14:textId="77777777" w:rsidR="00F93A50" w:rsidRPr="00F93A50" w:rsidRDefault="00F93A50" w:rsidP="00F93A50">
            <w:pPr>
              <w:pStyle w:val="ListParagraph"/>
              <w:spacing w:after="160"/>
              <w:ind w:left="1201" w:hanging="180"/>
              <w:rPr>
                <w:rFonts w:asciiTheme="minorHAnsi" w:hAnsiTheme="minorHAnsi" w:cstheme="minorHAnsi"/>
                <w:sz w:val="20"/>
                <w:szCs w:val="20"/>
              </w:rPr>
            </w:pPr>
            <w:r w:rsidRPr="00F93A50">
              <w:rPr>
                <w:rFonts w:asciiTheme="minorHAnsi" w:hAnsiTheme="minorHAnsi" w:cstheme="minorHAnsi"/>
                <w:sz w:val="20"/>
                <w:szCs w:val="20"/>
              </w:rPr>
              <w:t>- Support in administrating the interactions with the page (comments, answers etc.).</w:t>
            </w:r>
          </w:p>
          <w:p w14:paraId="009FA269" w14:textId="77777777" w:rsidR="00F93A50" w:rsidRPr="00F93A50" w:rsidRDefault="00F93A50" w:rsidP="00F93A50">
            <w:pPr>
              <w:pStyle w:val="ListParagraph"/>
              <w:numPr>
                <w:ilvl w:val="0"/>
                <w:numId w:val="11"/>
              </w:numPr>
              <w:spacing w:after="160"/>
              <w:ind w:left="325" w:hanging="325"/>
              <w:contextualSpacing w:val="0"/>
              <w:rPr>
                <w:rFonts w:asciiTheme="minorHAnsi" w:eastAsiaTheme="minorEastAsia" w:hAnsiTheme="minorHAnsi" w:cstheme="minorHAnsi"/>
                <w:sz w:val="20"/>
                <w:szCs w:val="20"/>
              </w:rPr>
            </w:pPr>
            <w:r w:rsidRPr="00F93A50">
              <w:rPr>
                <w:rFonts w:asciiTheme="minorHAnsi" w:hAnsiTheme="minorHAnsi" w:cstheme="minorHAnsi"/>
                <w:sz w:val="20"/>
                <w:szCs w:val="20"/>
              </w:rPr>
              <w:t>Final report on the implemented communication activities (5-7 pages) in Ro and En;</w:t>
            </w:r>
          </w:p>
          <w:p w14:paraId="07263AA3" w14:textId="77777777" w:rsidR="00F93A50" w:rsidRPr="00F93A50" w:rsidRDefault="00F93A50" w:rsidP="00F93A50">
            <w:pPr>
              <w:spacing w:after="160"/>
              <w:contextualSpacing/>
              <w:rPr>
                <w:rFonts w:asciiTheme="minorHAnsi" w:eastAsia="Times New Roman" w:hAnsiTheme="minorHAnsi" w:cstheme="minorHAnsi"/>
                <w:sz w:val="20"/>
                <w:szCs w:val="20"/>
              </w:rPr>
            </w:pPr>
            <w:r w:rsidRPr="00F93A50">
              <w:rPr>
                <w:rFonts w:asciiTheme="minorHAnsi" w:hAnsiTheme="minorHAnsi" w:cstheme="minorHAnsi"/>
                <w:sz w:val="20"/>
                <w:szCs w:val="20"/>
              </w:rPr>
              <w:t>*The company will be given access to the social media accounts to post communication materials upon necessity.</w:t>
            </w:r>
          </w:p>
        </w:tc>
        <w:tc>
          <w:tcPr>
            <w:tcW w:w="1114" w:type="dxa"/>
          </w:tcPr>
          <w:p w14:paraId="60A4444C"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lastRenderedPageBreak/>
              <w:t>monthly</w:t>
            </w:r>
          </w:p>
        </w:tc>
        <w:tc>
          <w:tcPr>
            <w:tcW w:w="550" w:type="dxa"/>
          </w:tcPr>
          <w:p w14:paraId="18DD0F16"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12</w:t>
            </w:r>
          </w:p>
        </w:tc>
        <w:tc>
          <w:tcPr>
            <w:tcW w:w="1290" w:type="dxa"/>
          </w:tcPr>
          <w:p w14:paraId="73987756"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61C41AFB"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7F364137" w14:textId="3B4BF144" w:rsidTr="00F93A50">
        <w:tc>
          <w:tcPr>
            <w:tcW w:w="631" w:type="dxa"/>
          </w:tcPr>
          <w:p w14:paraId="6471E80F"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r w:rsidRPr="00F93A50">
              <w:rPr>
                <w:rFonts w:asciiTheme="minorHAnsi" w:hAnsiTheme="minorHAnsi" w:cstheme="minorHAnsi"/>
                <w:sz w:val="20"/>
                <w:szCs w:val="20"/>
              </w:rPr>
              <w:t>3.3</w:t>
            </w:r>
          </w:p>
        </w:tc>
        <w:tc>
          <w:tcPr>
            <w:tcW w:w="4475" w:type="dxa"/>
          </w:tcPr>
          <w:p w14:paraId="00E07500"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b/>
                <w:bCs/>
                <w:sz w:val="20"/>
                <w:szCs w:val="20"/>
              </w:rPr>
              <w:t xml:space="preserve">EVENT: </w:t>
            </w:r>
          </w:p>
          <w:p w14:paraId="3DF5238B" w14:textId="77777777" w:rsidR="00F93A50" w:rsidRPr="00F93A50" w:rsidRDefault="00F93A50" w:rsidP="00F93A50">
            <w:pPr>
              <w:autoSpaceDE w:val="0"/>
              <w:autoSpaceDN w:val="0"/>
              <w:adjustRightInd w:val="0"/>
              <w:rPr>
                <w:rFonts w:asciiTheme="minorHAnsi" w:hAnsiTheme="minorHAnsi" w:cstheme="minorHAnsi"/>
                <w:b/>
                <w:bCs/>
                <w:sz w:val="20"/>
                <w:szCs w:val="20"/>
              </w:rPr>
            </w:pPr>
            <w:r w:rsidRPr="00F93A50">
              <w:rPr>
                <w:rFonts w:asciiTheme="minorHAnsi" w:hAnsiTheme="minorHAnsi" w:cstheme="minorHAnsi"/>
                <w:b/>
                <w:bCs/>
                <w:sz w:val="20"/>
                <w:szCs w:val="20"/>
              </w:rPr>
              <w:t>3.3.1 Europe Day</w:t>
            </w:r>
          </w:p>
          <w:p w14:paraId="00615B3A" w14:textId="77777777" w:rsidR="00F93A50" w:rsidRPr="00F93A50" w:rsidRDefault="00F93A50" w:rsidP="00F93A50">
            <w:pPr>
              <w:rPr>
                <w:rFonts w:asciiTheme="minorHAnsi" w:hAnsiTheme="minorHAnsi" w:cstheme="minorHAnsi"/>
                <w:b/>
                <w:bCs/>
                <w:sz w:val="20"/>
                <w:szCs w:val="20"/>
              </w:rPr>
            </w:pPr>
            <w:r w:rsidRPr="00F93A50">
              <w:rPr>
                <w:rFonts w:asciiTheme="minorHAnsi" w:hAnsiTheme="minorHAnsi" w:cstheme="minorHAnsi"/>
                <w:b/>
                <w:bCs/>
                <w:sz w:val="20"/>
                <w:szCs w:val="20"/>
              </w:rPr>
              <w:t>3.3.2. Opening of the Startup City Cahul Center</w:t>
            </w:r>
          </w:p>
          <w:p w14:paraId="31F562D7" w14:textId="77777777" w:rsidR="00F93A50" w:rsidRPr="00F93A50" w:rsidRDefault="00F93A50" w:rsidP="00F93A50">
            <w:pPr>
              <w:rPr>
                <w:rFonts w:asciiTheme="minorHAnsi" w:hAnsiTheme="minorHAnsi" w:cstheme="minorHAnsi"/>
                <w:b/>
                <w:bCs/>
                <w:sz w:val="20"/>
                <w:szCs w:val="20"/>
              </w:rPr>
            </w:pPr>
            <w:r w:rsidRPr="00F93A50">
              <w:rPr>
                <w:rFonts w:asciiTheme="minorHAnsi" w:hAnsiTheme="minorHAnsi" w:cstheme="minorHAnsi"/>
                <w:b/>
                <w:bCs/>
                <w:sz w:val="20"/>
                <w:szCs w:val="20"/>
              </w:rPr>
              <w:t xml:space="preserve">3.3.4. Other events/conferences </w:t>
            </w:r>
          </w:p>
          <w:p w14:paraId="2DDD9060"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Event Communication plan drafted and communication campaign implemented (before, during and post event)</w:t>
            </w:r>
          </w:p>
          <w:p w14:paraId="27F87291"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1. Event Communication Plan developed (incl. instruments &amp; channels)</w:t>
            </w:r>
          </w:p>
          <w:p w14:paraId="014FE74B"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2. Media and social media relations</w:t>
            </w:r>
          </w:p>
          <w:p w14:paraId="7168C7B7"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-Development of communication materials as follows: article describing the event, about the most important results dedicated to the event, article for lobby and advocacy, workforce development, robotics program, women in IT</w:t>
            </w:r>
          </w:p>
          <w:p w14:paraId="5BC29C69"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lastRenderedPageBreak/>
              <w:t>-Negotiating with the media</w:t>
            </w:r>
          </w:p>
          <w:p w14:paraId="53F740EF"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 Media monitoring &amp;reporting</w:t>
            </w:r>
          </w:p>
          <w:p w14:paraId="4F82F407"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-Text posts for social media web pages</w:t>
            </w:r>
          </w:p>
          <w:p w14:paraId="6DD89D43"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3. Support for video production (Collaboration with the service provider to identify the protagonists, Logistics organization of filming.</w:t>
            </w:r>
          </w:p>
          <w:p w14:paraId="2A1602AF"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Assistance for synchronous selection and interviews of the protagonists;</w:t>
            </w:r>
          </w:p>
          <w:p w14:paraId="2971CA6B"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4. Event organization support</w:t>
            </w:r>
          </w:p>
        </w:tc>
        <w:tc>
          <w:tcPr>
            <w:tcW w:w="1114" w:type="dxa"/>
          </w:tcPr>
          <w:p w14:paraId="0D6F325B" w14:textId="77777777" w:rsidR="00F93A50" w:rsidRPr="00F93A50" w:rsidRDefault="00F93A50" w:rsidP="00F93A50">
            <w:pPr>
              <w:jc w:val="both"/>
              <w:rPr>
                <w:rFonts w:asciiTheme="minorHAnsi" w:hAnsiTheme="minorHAnsi" w:cstheme="minorHAnsi"/>
                <w:sz w:val="20"/>
                <w:szCs w:val="20"/>
              </w:rPr>
            </w:pPr>
          </w:p>
          <w:p w14:paraId="7DEB8B78" w14:textId="77777777" w:rsidR="00F93A50" w:rsidRPr="00F93A50" w:rsidRDefault="00F93A50" w:rsidP="00F93A50">
            <w:pPr>
              <w:jc w:val="both"/>
              <w:rPr>
                <w:rFonts w:asciiTheme="minorHAnsi" w:eastAsia="Arial" w:hAnsiTheme="minorHAnsi" w:cstheme="minorHAnsi"/>
                <w:sz w:val="20"/>
                <w:szCs w:val="20"/>
              </w:rPr>
            </w:pPr>
            <w:r w:rsidRPr="00F93A50">
              <w:rPr>
                <w:rFonts w:asciiTheme="minorHAnsi" w:hAnsiTheme="minorHAnsi" w:cstheme="minorHAnsi"/>
                <w:sz w:val="20"/>
                <w:szCs w:val="20"/>
              </w:rPr>
              <w:t>May 2022</w:t>
            </w:r>
          </w:p>
          <w:p w14:paraId="5052868F" w14:textId="77777777" w:rsidR="00F93A50" w:rsidRPr="00F93A50" w:rsidRDefault="00F93A50" w:rsidP="00F93A50">
            <w:pPr>
              <w:jc w:val="both"/>
              <w:rPr>
                <w:rFonts w:asciiTheme="minorHAnsi" w:hAnsiTheme="minorHAnsi" w:cstheme="minorHAnsi"/>
                <w:sz w:val="20"/>
                <w:szCs w:val="20"/>
              </w:rPr>
            </w:pPr>
            <w:r w:rsidRPr="00F93A50">
              <w:rPr>
                <w:rFonts w:asciiTheme="minorHAnsi" w:hAnsiTheme="minorHAnsi" w:cstheme="minorHAnsi"/>
                <w:sz w:val="20"/>
                <w:szCs w:val="20"/>
              </w:rPr>
              <w:t>TBD</w:t>
            </w:r>
          </w:p>
          <w:p w14:paraId="0901017B" w14:textId="77777777" w:rsidR="00F93A50" w:rsidRPr="00F93A50" w:rsidRDefault="00F93A50" w:rsidP="00F93A50">
            <w:pPr>
              <w:jc w:val="both"/>
              <w:rPr>
                <w:rFonts w:asciiTheme="minorHAnsi" w:hAnsiTheme="minorHAnsi" w:cstheme="minorHAnsi"/>
                <w:sz w:val="20"/>
                <w:szCs w:val="20"/>
              </w:rPr>
            </w:pPr>
            <w:r w:rsidRPr="00F93A50">
              <w:rPr>
                <w:rFonts w:asciiTheme="minorHAnsi" w:hAnsiTheme="minorHAnsi" w:cstheme="minorHAnsi"/>
                <w:sz w:val="20"/>
                <w:szCs w:val="20"/>
              </w:rPr>
              <w:t>TBD</w:t>
            </w:r>
          </w:p>
        </w:tc>
        <w:tc>
          <w:tcPr>
            <w:tcW w:w="550" w:type="dxa"/>
          </w:tcPr>
          <w:p w14:paraId="06A283E2" w14:textId="77777777" w:rsidR="00F93A50" w:rsidRPr="00F93A50" w:rsidRDefault="00F93A50" w:rsidP="00284699">
            <w:pPr>
              <w:autoSpaceDE w:val="0"/>
              <w:autoSpaceDN w:val="0"/>
              <w:adjustRightInd w:val="0"/>
              <w:jc w:val="right"/>
              <w:rPr>
                <w:rFonts w:asciiTheme="minorHAnsi" w:hAnsiTheme="minorHAnsi" w:cstheme="minorHAnsi"/>
                <w:sz w:val="20"/>
                <w:szCs w:val="20"/>
              </w:rPr>
            </w:pPr>
          </w:p>
          <w:p w14:paraId="23AA316C"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p w14:paraId="5336B82D"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p w14:paraId="75447C2C"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Up to 4</w:t>
            </w:r>
          </w:p>
        </w:tc>
        <w:tc>
          <w:tcPr>
            <w:tcW w:w="1290" w:type="dxa"/>
          </w:tcPr>
          <w:p w14:paraId="5F5C9E6A"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6B738EA0"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498147D6" w14:textId="4B33708F" w:rsidTr="00F93A50">
        <w:tc>
          <w:tcPr>
            <w:tcW w:w="631" w:type="dxa"/>
          </w:tcPr>
          <w:p w14:paraId="5F70CCB8"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r w:rsidRPr="00F93A50">
              <w:rPr>
                <w:rFonts w:asciiTheme="minorHAnsi" w:hAnsiTheme="minorHAnsi" w:cstheme="minorHAnsi"/>
                <w:sz w:val="20"/>
                <w:szCs w:val="20"/>
              </w:rPr>
              <w:t>3.4</w:t>
            </w:r>
          </w:p>
        </w:tc>
        <w:tc>
          <w:tcPr>
            <w:tcW w:w="4475" w:type="dxa"/>
          </w:tcPr>
          <w:p w14:paraId="056AA4DC" w14:textId="77777777" w:rsidR="00F93A50" w:rsidRPr="00F93A50" w:rsidRDefault="00F93A50" w:rsidP="00F93A50">
            <w:pPr>
              <w:autoSpaceDE w:val="0"/>
              <w:autoSpaceDN w:val="0"/>
              <w:adjustRightInd w:val="0"/>
              <w:rPr>
                <w:rFonts w:asciiTheme="minorHAnsi" w:hAnsiTheme="minorHAnsi" w:cstheme="minorHAnsi"/>
                <w:b/>
                <w:bCs/>
                <w:sz w:val="20"/>
                <w:szCs w:val="20"/>
              </w:rPr>
            </w:pPr>
            <w:r w:rsidRPr="00F93A50">
              <w:rPr>
                <w:rFonts w:asciiTheme="minorHAnsi" w:hAnsiTheme="minorHAnsi" w:cstheme="minorHAnsi"/>
                <w:b/>
                <w:bCs/>
                <w:sz w:val="20"/>
                <w:szCs w:val="20"/>
              </w:rPr>
              <w:t xml:space="preserve">STUDENT ADMISSION CAMPAIGN: </w:t>
            </w:r>
          </w:p>
          <w:p w14:paraId="6743429E"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b/>
                <w:bCs/>
                <w:sz w:val="20"/>
                <w:szCs w:val="20"/>
              </w:rPr>
              <w:t>Communication Support provided to the Cahul State University “B.P. Hasdeu” for the 2022 students admission campaign</w:t>
            </w:r>
            <w:r w:rsidRPr="00F93A50">
              <w:rPr>
                <w:rFonts w:asciiTheme="minorHAnsi" w:hAnsiTheme="minorHAnsi" w:cstheme="minorHAnsi"/>
                <w:sz w:val="20"/>
                <w:szCs w:val="20"/>
              </w:rPr>
              <w:t xml:space="preserve"> to strengthen their institutional communication capacities in promoting the educational offers in IT related areas.</w:t>
            </w:r>
          </w:p>
        </w:tc>
        <w:tc>
          <w:tcPr>
            <w:tcW w:w="1114" w:type="dxa"/>
          </w:tcPr>
          <w:p w14:paraId="1A5F982B" w14:textId="77777777" w:rsidR="00F93A50" w:rsidRPr="00F93A50" w:rsidRDefault="00F93A50" w:rsidP="00F93A50">
            <w:pPr>
              <w:autoSpaceDE w:val="0"/>
              <w:autoSpaceDN w:val="0"/>
              <w:adjustRightInd w:val="0"/>
              <w:jc w:val="both"/>
              <w:rPr>
                <w:rFonts w:asciiTheme="minorHAnsi" w:hAnsiTheme="minorHAnsi" w:cstheme="minorHAnsi"/>
                <w:sz w:val="20"/>
                <w:szCs w:val="20"/>
              </w:rPr>
            </w:pPr>
            <w:r w:rsidRPr="00F93A50">
              <w:rPr>
                <w:rFonts w:asciiTheme="minorHAnsi" w:hAnsiTheme="minorHAnsi" w:cstheme="minorHAnsi"/>
                <w:sz w:val="20"/>
                <w:szCs w:val="20"/>
              </w:rPr>
              <w:t>June-September 2022</w:t>
            </w:r>
          </w:p>
        </w:tc>
        <w:tc>
          <w:tcPr>
            <w:tcW w:w="550" w:type="dxa"/>
          </w:tcPr>
          <w:p w14:paraId="605D6B42" w14:textId="0F03B010" w:rsidR="00F93A50" w:rsidRPr="00F93A50" w:rsidRDefault="00284699" w:rsidP="00284699">
            <w:pPr>
              <w:autoSpaceDE w:val="0"/>
              <w:autoSpaceDN w:val="0"/>
              <w:adjustRightInd w:val="0"/>
              <w:jc w:val="right"/>
              <w:rPr>
                <w:rFonts w:asciiTheme="minorHAnsi" w:hAnsiTheme="minorHAnsi" w:cstheme="minorHAnsi"/>
                <w:sz w:val="20"/>
                <w:szCs w:val="20"/>
              </w:rPr>
            </w:pPr>
            <w:r>
              <w:rPr>
                <w:rFonts w:asciiTheme="minorHAnsi" w:hAnsiTheme="minorHAnsi" w:cstheme="minorHAnsi"/>
                <w:sz w:val="20"/>
                <w:szCs w:val="20"/>
              </w:rPr>
              <w:t>1</w:t>
            </w:r>
          </w:p>
        </w:tc>
        <w:tc>
          <w:tcPr>
            <w:tcW w:w="1290" w:type="dxa"/>
          </w:tcPr>
          <w:p w14:paraId="7AE8A14F"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0F71EF1A"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1B8DC245" w14:textId="20EE610F" w:rsidTr="00F93A50">
        <w:tc>
          <w:tcPr>
            <w:tcW w:w="631" w:type="dxa"/>
          </w:tcPr>
          <w:p w14:paraId="7FADCB8F"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c>
          <w:tcPr>
            <w:tcW w:w="4475" w:type="dxa"/>
          </w:tcPr>
          <w:p w14:paraId="49671F97" w14:textId="77777777" w:rsidR="00F93A50" w:rsidRPr="00F93A50" w:rsidRDefault="00F93A50" w:rsidP="00F93A50">
            <w:pPr>
              <w:tabs>
                <w:tab w:val="num" w:pos="1260"/>
              </w:tabs>
              <w:ind w:right="-111"/>
              <w:rPr>
                <w:rFonts w:asciiTheme="minorHAnsi" w:hAnsiTheme="minorHAnsi" w:cstheme="minorHAnsi"/>
                <w:b/>
                <w:bCs/>
                <w:i/>
                <w:iCs/>
                <w:sz w:val="20"/>
                <w:szCs w:val="20"/>
              </w:rPr>
            </w:pPr>
            <w:r w:rsidRPr="00F93A50">
              <w:rPr>
                <w:rFonts w:asciiTheme="minorHAnsi" w:hAnsiTheme="minorHAnsi" w:cstheme="minorHAnsi"/>
                <w:b/>
                <w:bCs/>
                <w:i/>
                <w:iCs/>
                <w:sz w:val="20"/>
                <w:szCs w:val="20"/>
              </w:rPr>
              <w:t xml:space="preserve">3.4.1. Online training on communication plan development /update for the student admission campaign </w:t>
            </w:r>
          </w:p>
          <w:p w14:paraId="1433BA67" w14:textId="77777777" w:rsidR="00F93A50" w:rsidRPr="00F93A50" w:rsidRDefault="00F93A50" w:rsidP="00F93A50">
            <w:pPr>
              <w:ind w:left="450" w:right="-111"/>
              <w:rPr>
                <w:rFonts w:asciiTheme="minorHAnsi" w:hAnsiTheme="minorHAnsi" w:cstheme="minorHAnsi"/>
                <w:i/>
                <w:iCs/>
                <w:sz w:val="20"/>
                <w:szCs w:val="20"/>
              </w:rPr>
            </w:pPr>
            <w:r w:rsidRPr="00F93A50">
              <w:rPr>
                <w:rFonts w:asciiTheme="minorHAnsi" w:hAnsiTheme="minorHAnsi" w:cstheme="minorHAnsi"/>
                <w:i/>
                <w:iCs/>
                <w:sz w:val="20"/>
                <w:szCs w:val="20"/>
              </w:rPr>
              <w:t>Training topics:</w:t>
            </w:r>
          </w:p>
          <w:p w14:paraId="1F82AD07" w14:textId="77777777" w:rsidR="00F93A50" w:rsidRPr="00F93A50" w:rsidRDefault="00F93A50" w:rsidP="00F93A50">
            <w:pPr>
              <w:ind w:left="750" w:right="-111" w:hanging="180"/>
              <w:rPr>
                <w:rFonts w:asciiTheme="minorHAnsi" w:hAnsiTheme="minorHAnsi" w:cstheme="minorHAnsi"/>
                <w:i/>
                <w:iCs/>
                <w:sz w:val="20"/>
                <w:szCs w:val="20"/>
              </w:rPr>
            </w:pPr>
            <w:r w:rsidRPr="00F93A50">
              <w:rPr>
                <w:rFonts w:asciiTheme="minorHAnsi" w:hAnsiTheme="minorHAnsi" w:cstheme="minorHAnsi"/>
                <w:i/>
                <w:iCs/>
                <w:sz w:val="20"/>
                <w:szCs w:val="20"/>
              </w:rPr>
              <w:t>1. Institutional communication and Strategic Communication Plan development/update</w:t>
            </w:r>
          </w:p>
          <w:p w14:paraId="7334B471" w14:textId="77777777" w:rsidR="00F93A50" w:rsidRPr="00F93A50" w:rsidRDefault="00F93A50" w:rsidP="00F93A50">
            <w:pPr>
              <w:ind w:left="750" w:right="-111" w:hanging="180"/>
              <w:rPr>
                <w:rFonts w:asciiTheme="minorHAnsi" w:hAnsiTheme="minorHAnsi" w:cstheme="minorHAnsi"/>
                <w:i/>
                <w:iCs/>
                <w:sz w:val="20"/>
                <w:szCs w:val="20"/>
              </w:rPr>
            </w:pPr>
            <w:r w:rsidRPr="00F93A50">
              <w:rPr>
                <w:rFonts w:asciiTheme="minorHAnsi" w:hAnsiTheme="minorHAnsi" w:cstheme="minorHAnsi"/>
                <w:i/>
                <w:iCs/>
                <w:sz w:val="20"/>
                <w:szCs w:val="20"/>
              </w:rPr>
              <w:t>2. Creation of communication messages</w:t>
            </w:r>
          </w:p>
          <w:p w14:paraId="47FB3728" w14:textId="77777777" w:rsidR="00F93A50" w:rsidRPr="00F93A50" w:rsidRDefault="00F93A50" w:rsidP="00F93A50">
            <w:pPr>
              <w:ind w:left="750" w:right="-111" w:hanging="180"/>
              <w:rPr>
                <w:rFonts w:asciiTheme="minorHAnsi" w:hAnsiTheme="minorHAnsi" w:cstheme="minorHAnsi"/>
                <w:i/>
                <w:iCs/>
                <w:sz w:val="20"/>
                <w:szCs w:val="20"/>
              </w:rPr>
            </w:pPr>
            <w:r w:rsidRPr="00F93A50">
              <w:rPr>
                <w:rFonts w:asciiTheme="minorHAnsi" w:hAnsiTheme="minorHAnsi" w:cstheme="minorHAnsi"/>
                <w:i/>
                <w:iCs/>
                <w:sz w:val="20"/>
                <w:szCs w:val="20"/>
              </w:rPr>
              <w:t>3. Identification of communication channels and developing tools: social media</w:t>
            </w:r>
          </w:p>
          <w:p w14:paraId="0B7FC6C9" w14:textId="77777777" w:rsidR="00F93A50" w:rsidRPr="00F93A50" w:rsidRDefault="00F93A50" w:rsidP="00F93A50">
            <w:pPr>
              <w:autoSpaceDE w:val="0"/>
              <w:autoSpaceDN w:val="0"/>
              <w:adjustRightInd w:val="0"/>
              <w:ind w:left="750" w:hanging="180"/>
              <w:rPr>
                <w:rFonts w:asciiTheme="minorHAnsi" w:hAnsiTheme="minorHAnsi" w:cstheme="minorHAnsi"/>
                <w:sz w:val="20"/>
                <w:szCs w:val="20"/>
              </w:rPr>
            </w:pPr>
            <w:r w:rsidRPr="00F93A50">
              <w:rPr>
                <w:rFonts w:asciiTheme="minorHAnsi" w:hAnsiTheme="minorHAnsi" w:cstheme="minorHAnsi"/>
                <w:i/>
                <w:iCs/>
                <w:sz w:val="20"/>
                <w:szCs w:val="20"/>
              </w:rPr>
              <w:t>4. PR &amp; Media relations</w:t>
            </w:r>
          </w:p>
        </w:tc>
        <w:tc>
          <w:tcPr>
            <w:tcW w:w="1114" w:type="dxa"/>
          </w:tcPr>
          <w:p w14:paraId="3FF9CAE9"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550" w:type="dxa"/>
          </w:tcPr>
          <w:p w14:paraId="6CEA27D4"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tc>
        <w:tc>
          <w:tcPr>
            <w:tcW w:w="1290" w:type="dxa"/>
          </w:tcPr>
          <w:p w14:paraId="6E06F263"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740E4128"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55867678" w14:textId="61E68B06" w:rsidTr="00F93A50">
        <w:tc>
          <w:tcPr>
            <w:tcW w:w="631" w:type="dxa"/>
          </w:tcPr>
          <w:p w14:paraId="28627FC0"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c>
          <w:tcPr>
            <w:tcW w:w="4475" w:type="dxa"/>
          </w:tcPr>
          <w:p w14:paraId="65CBA271" w14:textId="77777777" w:rsidR="00F93A50" w:rsidRPr="00F93A50" w:rsidRDefault="00F93A50" w:rsidP="00F93A50">
            <w:pPr>
              <w:ind w:left="55" w:right="-111"/>
              <w:rPr>
                <w:rFonts w:asciiTheme="minorHAnsi" w:hAnsiTheme="minorHAnsi" w:cstheme="minorHAnsi"/>
                <w:b/>
                <w:i/>
                <w:iCs/>
                <w:sz w:val="20"/>
                <w:szCs w:val="20"/>
              </w:rPr>
            </w:pPr>
            <w:r w:rsidRPr="00F93A50">
              <w:rPr>
                <w:rFonts w:asciiTheme="minorHAnsi" w:hAnsiTheme="minorHAnsi" w:cstheme="minorHAnsi"/>
                <w:b/>
                <w:i/>
                <w:iCs/>
                <w:sz w:val="20"/>
                <w:szCs w:val="20"/>
              </w:rPr>
              <w:t>3.4.2. Mentorship and consultancy for consolidation of universities’ capacities provided</w:t>
            </w:r>
          </w:p>
          <w:p w14:paraId="5023C402" w14:textId="77777777" w:rsidR="00F93A50" w:rsidRPr="00F93A50" w:rsidRDefault="00F93A50" w:rsidP="00F93A50">
            <w:pPr>
              <w:ind w:left="446" w:right="-111"/>
              <w:rPr>
                <w:rFonts w:asciiTheme="minorHAnsi" w:hAnsiTheme="minorHAnsi" w:cstheme="minorHAnsi"/>
                <w:i/>
                <w:iCs/>
                <w:sz w:val="20"/>
                <w:szCs w:val="20"/>
              </w:rPr>
            </w:pPr>
            <w:r w:rsidRPr="00F93A50">
              <w:rPr>
                <w:rFonts w:asciiTheme="minorHAnsi" w:hAnsiTheme="minorHAnsi" w:cstheme="minorHAnsi"/>
                <w:i/>
                <w:iCs/>
                <w:sz w:val="20"/>
                <w:szCs w:val="20"/>
              </w:rPr>
              <w:t xml:space="preserve">A team of communication experts keeping close cooperation with each university in the process of development/update implementation of the communication plan; assisting universities in carrying out research, analysis of data from social media and other channels used for promotion, information about activities. </w:t>
            </w:r>
          </w:p>
          <w:p w14:paraId="07235D57" w14:textId="77777777" w:rsidR="00F93A50" w:rsidRPr="00F93A50" w:rsidRDefault="00F93A50" w:rsidP="00F93A50">
            <w:pPr>
              <w:autoSpaceDE w:val="0"/>
              <w:autoSpaceDN w:val="0"/>
              <w:adjustRightInd w:val="0"/>
              <w:ind w:left="488"/>
              <w:rPr>
                <w:rFonts w:asciiTheme="minorHAnsi" w:hAnsiTheme="minorHAnsi" w:cstheme="minorHAnsi"/>
                <w:sz w:val="20"/>
                <w:szCs w:val="20"/>
              </w:rPr>
            </w:pPr>
            <w:r w:rsidRPr="00F93A50">
              <w:rPr>
                <w:rFonts w:asciiTheme="minorHAnsi" w:hAnsiTheme="minorHAnsi" w:cstheme="minorHAnsi"/>
                <w:i/>
                <w:iCs/>
                <w:sz w:val="20"/>
                <w:szCs w:val="20"/>
              </w:rPr>
              <w:t xml:space="preserve">Developed schedule of consultancy meetings for improvement of content or activities, planned by universities; Support to universities in formulating strategic messages, guidance on how to collaborate with PR companies contracted for various communication campaigns. </w:t>
            </w:r>
          </w:p>
        </w:tc>
        <w:tc>
          <w:tcPr>
            <w:tcW w:w="1114" w:type="dxa"/>
          </w:tcPr>
          <w:p w14:paraId="72C0998F"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550" w:type="dxa"/>
          </w:tcPr>
          <w:p w14:paraId="61D003AD"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tc>
        <w:tc>
          <w:tcPr>
            <w:tcW w:w="1290" w:type="dxa"/>
          </w:tcPr>
          <w:p w14:paraId="0429E017"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647049CE"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0BA96614" w14:textId="42CC61DE" w:rsidTr="00F93A50">
        <w:tc>
          <w:tcPr>
            <w:tcW w:w="631" w:type="dxa"/>
          </w:tcPr>
          <w:p w14:paraId="227BC891"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c>
          <w:tcPr>
            <w:tcW w:w="4475" w:type="dxa"/>
          </w:tcPr>
          <w:p w14:paraId="01CA1688" w14:textId="77777777" w:rsidR="00F93A50" w:rsidRPr="00F93A50" w:rsidRDefault="00F93A50" w:rsidP="00F93A50">
            <w:pPr>
              <w:ind w:right="-111"/>
              <w:rPr>
                <w:rFonts w:asciiTheme="minorHAnsi" w:hAnsiTheme="minorHAnsi" w:cstheme="minorHAnsi"/>
                <w:i/>
                <w:iCs/>
                <w:sz w:val="20"/>
                <w:szCs w:val="20"/>
              </w:rPr>
            </w:pPr>
            <w:r w:rsidRPr="00F93A50">
              <w:rPr>
                <w:rFonts w:asciiTheme="minorHAnsi" w:hAnsiTheme="minorHAnsi" w:cstheme="minorHAnsi"/>
                <w:b/>
                <w:bCs/>
                <w:i/>
                <w:iCs/>
                <w:sz w:val="20"/>
                <w:szCs w:val="20"/>
              </w:rPr>
              <w:t>3.4.3.</w:t>
            </w:r>
            <w:r w:rsidRPr="00F93A50">
              <w:rPr>
                <w:rFonts w:asciiTheme="minorHAnsi" w:hAnsiTheme="minorHAnsi" w:cstheme="minorHAnsi"/>
                <w:b/>
                <w:i/>
                <w:iCs/>
                <w:sz w:val="20"/>
                <w:szCs w:val="20"/>
              </w:rPr>
              <w:t xml:space="preserve"> Monitoring of the campaign and Report of all media/PR campaigns provided (1 report x 1 university</w:t>
            </w:r>
            <w:r w:rsidRPr="00F93A50">
              <w:rPr>
                <w:rFonts w:asciiTheme="minorHAnsi" w:hAnsiTheme="minorHAnsi" w:cstheme="minorHAnsi"/>
                <w:b/>
                <w:bCs/>
                <w:i/>
                <w:iCs/>
                <w:sz w:val="20"/>
                <w:szCs w:val="20"/>
              </w:rPr>
              <w:t>)</w:t>
            </w:r>
          </w:p>
          <w:p w14:paraId="40CF0732"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i/>
                <w:iCs/>
                <w:sz w:val="20"/>
                <w:szCs w:val="20"/>
              </w:rPr>
              <w:t>showing the achievements of each of university, included in the program.</w:t>
            </w:r>
          </w:p>
        </w:tc>
        <w:tc>
          <w:tcPr>
            <w:tcW w:w="1114" w:type="dxa"/>
          </w:tcPr>
          <w:p w14:paraId="6153CDF3"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550" w:type="dxa"/>
          </w:tcPr>
          <w:p w14:paraId="6710CA60" w14:textId="77777777" w:rsidR="00F93A50" w:rsidRPr="00F93A50" w:rsidRDefault="00F93A50" w:rsidP="00284699">
            <w:pPr>
              <w:autoSpaceDE w:val="0"/>
              <w:autoSpaceDN w:val="0"/>
              <w:adjustRightInd w:val="0"/>
              <w:jc w:val="right"/>
              <w:rPr>
                <w:rFonts w:asciiTheme="minorHAnsi" w:hAnsiTheme="minorHAnsi" w:cstheme="minorHAnsi"/>
                <w:sz w:val="20"/>
                <w:szCs w:val="20"/>
              </w:rPr>
            </w:pPr>
            <w:r w:rsidRPr="00F93A50">
              <w:rPr>
                <w:rFonts w:asciiTheme="minorHAnsi" w:hAnsiTheme="minorHAnsi" w:cstheme="minorHAnsi"/>
                <w:sz w:val="20"/>
                <w:szCs w:val="20"/>
              </w:rPr>
              <w:t>1</w:t>
            </w:r>
          </w:p>
        </w:tc>
        <w:tc>
          <w:tcPr>
            <w:tcW w:w="1290" w:type="dxa"/>
          </w:tcPr>
          <w:p w14:paraId="0A30C2AF"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35D3490E"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49D55438" w14:textId="05A67BE6" w:rsidTr="00F93A50">
        <w:tc>
          <w:tcPr>
            <w:tcW w:w="631" w:type="dxa"/>
            <w:shd w:val="clear" w:color="auto" w:fill="D9D9D9" w:themeFill="background1" w:themeFillShade="D9"/>
          </w:tcPr>
          <w:p w14:paraId="7CBDD113"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4</w:t>
            </w:r>
          </w:p>
        </w:tc>
        <w:tc>
          <w:tcPr>
            <w:tcW w:w="7429" w:type="dxa"/>
            <w:gridSpan w:val="4"/>
            <w:shd w:val="clear" w:color="auto" w:fill="D9D9D9" w:themeFill="background1" w:themeFillShade="D9"/>
          </w:tcPr>
          <w:p w14:paraId="190AAE81" w14:textId="77777777" w:rsidR="00F93A50" w:rsidRPr="00F93A50" w:rsidRDefault="00F93A50" w:rsidP="00F93A50">
            <w:pPr>
              <w:tabs>
                <w:tab w:val="left" w:pos="180"/>
              </w:tabs>
              <w:autoSpaceDE w:val="0"/>
              <w:autoSpaceDN w:val="0"/>
              <w:adjustRightInd w:val="0"/>
              <w:rPr>
                <w:rFonts w:asciiTheme="minorHAnsi" w:eastAsia="Segoe UI" w:hAnsiTheme="minorHAnsi" w:cstheme="minorHAnsi"/>
                <w:color w:val="333333"/>
                <w:sz w:val="20"/>
                <w:szCs w:val="20"/>
              </w:rPr>
            </w:pPr>
            <w:r w:rsidRPr="00F93A50">
              <w:rPr>
                <w:rFonts w:asciiTheme="minorHAnsi" w:hAnsiTheme="minorHAnsi" w:cstheme="minorHAnsi"/>
                <w:b/>
                <w:bCs/>
                <w:sz w:val="20"/>
                <w:szCs w:val="20"/>
              </w:rPr>
              <w:t xml:space="preserve">LOT 4: </w:t>
            </w:r>
            <w:r w:rsidRPr="00F93A50">
              <w:rPr>
                <w:rFonts w:asciiTheme="minorHAnsi" w:eastAsiaTheme="minorHAnsi" w:hAnsiTheme="minorHAnsi" w:cstheme="minorHAnsi"/>
                <w:b/>
                <w:bCs/>
                <w:sz w:val="20"/>
                <w:szCs w:val="20"/>
              </w:rPr>
              <w:t>Communication and Outreach for Digital Talents for Moldova – Slovakia for Talents: Labour mobility programme of ICT graduates between Slovakia and Moldova Project</w:t>
            </w:r>
          </w:p>
        </w:tc>
        <w:tc>
          <w:tcPr>
            <w:tcW w:w="1290" w:type="dxa"/>
            <w:shd w:val="clear" w:color="auto" w:fill="D9D9D9" w:themeFill="background1" w:themeFillShade="D9"/>
          </w:tcPr>
          <w:p w14:paraId="5EEBE9EA" w14:textId="2E5BA431" w:rsidR="00F93A50" w:rsidRPr="00F93A50" w:rsidRDefault="00F93A50" w:rsidP="00032210">
            <w:pPr>
              <w:tabs>
                <w:tab w:val="left" w:pos="180"/>
              </w:tabs>
              <w:autoSpaceDE w:val="0"/>
              <w:autoSpaceDN w:val="0"/>
              <w:adjustRightInd w:val="0"/>
              <w:rPr>
                <w:rFonts w:asciiTheme="minorHAnsi" w:hAnsiTheme="minorHAnsi" w:cstheme="minorHAnsi"/>
                <w:b/>
                <w:bCs/>
                <w:sz w:val="20"/>
                <w:szCs w:val="20"/>
              </w:rPr>
            </w:pPr>
            <w:r w:rsidRPr="00F93A50">
              <w:rPr>
                <w:rFonts w:asciiTheme="minorHAnsi" w:hAnsiTheme="minorHAnsi" w:cstheme="minorHAnsi"/>
                <w:b/>
                <w:bCs/>
                <w:color w:val="FF0000"/>
                <w:sz w:val="20"/>
                <w:szCs w:val="20"/>
              </w:rPr>
              <w:t>MDL [Total here]</w:t>
            </w:r>
          </w:p>
        </w:tc>
      </w:tr>
      <w:tr w:rsidR="00F93A50" w:rsidRPr="00F93A50" w14:paraId="0520A0B4" w14:textId="1B799B2A" w:rsidTr="00F93A50">
        <w:tc>
          <w:tcPr>
            <w:tcW w:w="631" w:type="dxa"/>
          </w:tcPr>
          <w:p w14:paraId="180CBB84"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4.1</w:t>
            </w:r>
          </w:p>
        </w:tc>
        <w:tc>
          <w:tcPr>
            <w:tcW w:w="4475" w:type="dxa"/>
          </w:tcPr>
          <w:p w14:paraId="3B828242" w14:textId="77777777" w:rsidR="00F93A50" w:rsidRPr="00F93A50" w:rsidRDefault="00F93A50" w:rsidP="00F93A50">
            <w:pPr>
              <w:spacing w:after="160"/>
              <w:contextualSpacing/>
              <w:rPr>
                <w:rFonts w:asciiTheme="minorHAnsi" w:hAnsiTheme="minorHAnsi" w:cstheme="minorHAnsi"/>
                <w:b/>
                <w:sz w:val="20"/>
                <w:szCs w:val="20"/>
              </w:rPr>
            </w:pPr>
            <w:r w:rsidRPr="00F93A50">
              <w:rPr>
                <w:rFonts w:asciiTheme="minorHAnsi" w:hAnsiTheme="minorHAnsi" w:cstheme="minorHAnsi"/>
                <w:b/>
                <w:sz w:val="20"/>
                <w:szCs w:val="20"/>
              </w:rPr>
              <w:t xml:space="preserve">Strategic Vision, Support and Assistance for Monthly Communication Plan </w:t>
            </w:r>
          </w:p>
          <w:p w14:paraId="18CBE683"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1. Defined communication tools and channels (oriented to target youth)</w:t>
            </w:r>
          </w:p>
          <w:p w14:paraId="6156DC78"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2. Developed calendar of activities and its integration in the communication plan</w:t>
            </w:r>
          </w:p>
          <w:p w14:paraId="5C54E03A"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 xml:space="preserve">3. Communication Plan developed, including information on required/recommended: </w:t>
            </w:r>
          </w:p>
          <w:p w14:paraId="3F2AFBD8" w14:textId="77777777" w:rsidR="00F93A50" w:rsidRPr="00F93A50" w:rsidRDefault="00F93A50" w:rsidP="00F93A50">
            <w:pPr>
              <w:pStyle w:val="ListParagraph"/>
              <w:numPr>
                <w:ilvl w:val="0"/>
                <w:numId w:val="14"/>
              </w:numPr>
              <w:spacing w:afterAutospacing="1"/>
              <w:contextualSpacing w:val="0"/>
              <w:rPr>
                <w:rFonts w:asciiTheme="minorHAnsi" w:hAnsiTheme="minorHAnsi" w:cstheme="minorHAnsi"/>
                <w:sz w:val="20"/>
                <w:szCs w:val="20"/>
              </w:rPr>
            </w:pPr>
            <w:r w:rsidRPr="00F93A50">
              <w:rPr>
                <w:rFonts w:asciiTheme="minorHAnsi" w:hAnsiTheme="minorHAnsi" w:cstheme="minorHAnsi"/>
                <w:sz w:val="20"/>
                <w:szCs w:val="20"/>
              </w:rPr>
              <w:t>Media partnerships</w:t>
            </w:r>
          </w:p>
          <w:p w14:paraId="6F0C6116" w14:textId="77777777" w:rsidR="00F93A50" w:rsidRPr="00F93A50" w:rsidRDefault="00F93A50" w:rsidP="00F93A50">
            <w:pPr>
              <w:pStyle w:val="ListParagraph"/>
              <w:numPr>
                <w:ilvl w:val="0"/>
                <w:numId w:val="14"/>
              </w:numPr>
              <w:spacing w:afterAutospacing="1"/>
              <w:contextualSpacing w:val="0"/>
              <w:rPr>
                <w:rFonts w:asciiTheme="minorHAnsi" w:hAnsiTheme="minorHAnsi" w:cstheme="minorHAnsi"/>
                <w:sz w:val="20"/>
                <w:szCs w:val="20"/>
              </w:rPr>
            </w:pPr>
            <w:r w:rsidRPr="00F93A50">
              <w:rPr>
                <w:rFonts w:asciiTheme="minorHAnsi" w:hAnsiTheme="minorHAnsi" w:cstheme="minorHAnsi"/>
                <w:sz w:val="20"/>
                <w:szCs w:val="20"/>
              </w:rPr>
              <w:t>Google adwords</w:t>
            </w:r>
          </w:p>
          <w:p w14:paraId="48F57E1B" w14:textId="77777777" w:rsidR="00F93A50" w:rsidRPr="00F93A50" w:rsidRDefault="00F93A50" w:rsidP="00F93A50">
            <w:pPr>
              <w:pStyle w:val="ListParagraph"/>
              <w:numPr>
                <w:ilvl w:val="0"/>
                <w:numId w:val="14"/>
              </w:numPr>
              <w:spacing w:afterAutospacing="1"/>
              <w:contextualSpacing w:val="0"/>
              <w:rPr>
                <w:rFonts w:asciiTheme="minorHAnsi" w:hAnsiTheme="minorHAnsi" w:cstheme="minorHAnsi"/>
                <w:sz w:val="20"/>
                <w:szCs w:val="20"/>
              </w:rPr>
            </w:pPr>
            <w:r w:rsidRPr="00F93A50">
              <w:rPr>
                <w:rFonts w:asciiTheme="minorHAnsi" w:hAnsiTheme="minorHAnsi" w:cstheme="minorHAnsi"/>
                <w:sz w:val="20"/>
                <w:szCs w:val="20"/>
              </w:rPr>
              <w:t>Social media services</w:t>
            </w:r>
          </w:p>
          <w:p w14:paraId="0CF3A80E" w14:textId="77777777" w:rsidR="00F93A50" w:rsidRPr="00F93A50" w:rsidRDefault="00F93A50" w:rsidP="00F93A50">
            <w:pPr>
              <w:pStyle w:val="ListParagraph"/>
              <w:numPr>
                <w:ilvl w:val="0"/>
                <w:numId w:val="14"/>
              </w:numPr>
              <w:spacing w:afterAutospacing="1"/>
              <w:contextualSpacing w:val="0"/>
              <w:rPr>
                <w:rFonts w:asciiTheme="minorHAnsi" w:hAnsiTheme="minorHAnsi" w:cstheme="minorHAnsi"/>
                <w:sz w:val="20"/>
                <w:szCs w:val="20"/>
              </w:rPr>
            </w:pPr>
            <w:r w:rsidRPr="00F93A50">
              <w:rPr>
                <w:rFonts w:asciiTheme="minorHAnsi" w:hAnsiTheme="minorHAnsi" w:cstheme="minorHAnsi"/>
                <w:sz w:val="20"/>
                <w:szCs w:val="20"/>
              </w:rPr>
              <w:lastRenderedPageBreak/>
              <w:t>Social media content</w:t>
            </w:r>
          </w:p>
          <w:p w14:paraId="7A82D72E" w14:textId="77777777" w:rsidR="00F93A50" w:rsidRPr="00F93A50" w:rsidRDefault="00F93A50" w:rsidP="00F93A50">
            <w:pPr>
              <w:pStyle w:val="ListParagraph"/>
              <w:numPr>
                <w:ilvl w:val="0"/>
                <w:numId w:val="14"/>
              </w:numPr>
              <w:spacing w:afterAutospacing="1"/>
              <w:contextualSpacing w:val="0"/>
              <w:rPr>
                <w:rFonts w:asciiTheme="minorHAnsi" w:hAnsiTheme="minorHAnsi" w:cstheme="minorHAnsi"/>
                <w:sz w:val="20"/>
                <w:szCs w:val="20"/>
              </w:rPr>
            </w:pPr>
            <w:r w:rsidRPr="00F93A50">
              <w:rPr>
                <w:rFonts w:asciiTheme="minorHAnsi" w:hAnsiTheme="minorHAnsi" w:cstheme="minorHAnsi"/>
                <w:sz w:val="20"/>
                <w:szCs w:val="20"/>
              </w:rPr>
              <w:t>Copywriting &amp; media relations</w:t>
            </w:r>
          </w:p>
          <w:p w14:paraId="08860576" w14:textId="77777777" w:rsidR="00F93A50" w:rsidRPr="00F93A50" w:rsidRDefault="00F93A50" w:rsidP="00F93A50">
            <w:pPr>
              <w:pStyle w:val="ListParagraph"/>
              <w:numPr>
                <w:ilvl w:val="0"/>
                <w:numId w:val="14"/>
              </w:numPr>
              <w:spacing w:afterAutospacing="1"/>
              <w:contextualSpacing w:val="0"/>
              <w:rPr>
                <w:rFonts w:asciiTheme="minorHAnsi" w:hAnsiTheme="minorHAnsi" w:cstheme="minorHAnsi"/>
                <w:sz w:val="20"/>
                <w:szCs w:val="20"/>
              </w:rPr>
            </w:pPr>
            <w:r w:rsidRPr="00F93A50">
              <w:rPr>
                <w:rFonts w:asciiTheme="minorHAnsi" w:hAnsiTheme="minorHAnsi" w:cstheme="minorHAnsi"/>
                <w:sz w:val="20"/>
                <w:szCs w:val="20"/>
              </w:rPr>
              <w:t>Video production</w:t>
            </w:r>
          </w:p>
          <w:p w14:paraId="188C3C30" w14:textId="77777777" w:rsidR="00F93A50" w:rsidRPr="00F93A50" w:rsidRDefault="00F93A50" w:rsidP="00F93A50">
            <w:pPr>
              <w:pStyle w:val="ListParagraph"/>
              <w:numPr>
                <w:ilvl w:val="0"/>
                <w:numId w:val="12"/>
              </w:numPr>
              <w:spacing w:before="100" w:beforeAutospacing="1" w:after="100" w:afterAutospacing="1"/>
              <w:ind w:left="415"/>
              <w:rPr>
                <w:rFonts w:asciiTheme="minorHAnsi" w:hAnsiTheme="minorHAnsi" w:cstheme="minorHAnsi"/>
                <w:sz w:val="20"/>
                <w:szCs w:val="20"/>
              </w:rPr>
            </w:pPr>
            <w:r w:rsidRPr="00F93A50">
              <w:rPr>
                <w:rFonts w:asciiTheme="minorHAnsi" w:hAnsiTheme="minorHAnsi" w:cstheme="minorHAnsi"/>
                <w:sz w:val="20"/>
                <w:szCs w:val="20"/>
              </w:rPr>
              <w:t>Presentation of the methodology. Detailed framework/design, implementation plan and data collection tools</w:t>
            </w:r>
          </w:p>
          <w:p w14:paraId="56EDB961"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Strategic Communication plan and methodology to reach the plan</w:t>
            </w:r>
          </w:p>
          <w:p w14:paraId="78EDA410" w14:textId="77777777" w:rsidR="00F93A50" w:rsidRPr="00F93A50" w:rsidRDefault="00F93A50" w:rsidP="00F93A50">
            <w:pPr>
              <w:pStyle w:val="ListParagraph"/>
              <w:numPr>
                <w:ilvl w:val="0"/>
                <w:numId w:val="11"/>
              </w:numPr>
              <w:spacing w:after="160"/>
              <w:ind w:left="415"/>
              <w:rPr>
                <w:rFonts w:asciiTheme="minorHAnsi" w:eastAsiaTheme="minorEastAsia" w:hAnsiTheme="minorHAnsi" w:cstheme="minorHAnsi"/>
                <w:sz w:val="20"/>
                <w:szCs w:val="20"/>
              </w:rPr>
            </w:pPr>
            <w:r w:rsidRPr="00F93A50">
              <w:rPr>
                <w:rFonts w:asciiTheme="minorHAnsi" w:hAnsiTheme="minorHAnsi" w:cstheme="minorHAnsi"/>
                <w:sz w:val="20"/>
                <w:szCs w:val="20"/>
              </w:rPr>
              <w:t>Presentation to the team members</w:t>
            </w:r>
          </w:p>
          <w:p w14:paraId="4FBBF43F" w14:textId="77777777" w:rsidR="00F93A50" w:rsidRPr="00F93A50" w:rsidRDefault="00F93A50" w:rsidP="00F93A50">
            <w:pPr>
              <w:pStyle w:val="ListParagraph"/>
              <w:numPr>
                <w:ilvl w:val="0"/>
                <w:numId w:val="11"/>
              </w:numPr>
              <w:spacing w:after="160"/>
              <w:ind w:left="415"/>
              <w:rPr>
                <w:rFonts w:asciiTheme="minorHAnsi" w:hAnsiTheme="minorHAnsi" w:cstheme="minorHAnsi"/>
                <w:sz w:val="20"/>
                <w:szCs w:val="20"/>
              </w:rPr>
            </w:pPr>
            <w:r w:rsidRPr="00F93A50">
              <w:rPr>
                <w:rFonts w:asciiTheme="minorHAnsi" w:hAnsiTheme="minorHAnsi" w:cstheme="minorHAnsi"/>
                <w:sz w:val="20"/>
                <w:szCs w:val="20"/>
              </w:rPr>
              <w:t>Other that may be required.</w:t>
            </w:r>
          </w:p>
        </w:tc>
        <w:tc>
          <w:tcPr>
            <w:tcW w:w="1114" w:type="dxa"/>
          </w:tcPr>
          <w:p w14:paraId="7895E73B"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550" w:type="dxa"/>
          </w:tcPr>
          <w:p w14:paraId="29D4B42D" w14:textId="1B8614AE" w:rsidR="00F93A50" w:rsidRPr="00F93A50" w:rsidRDefault="00284699" w:rsidP="00F93A50">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1</w:t>
            </w:r>
          </w:p>
        </w:tc>
        <w:tc>
          <w:tcPr>
            <w:tcW w:w="1290" w:type="dxa"/>
          </w:tcPr>
          <w:p w14:paraId="6010F1FF"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234255FA"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03BF6DCE" w14:textId="42E928BE" w:rsidTr="00F93A50">
        <w:tc>
          <w:tcPr>
            <w:tcW w:w="631" w:type="dxa"/>
          </w:tcPr>
          <w:p w14:paraId="4FC1BD6E"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4.2</w:t>
            </w:r>
          </w:p>
        </w:tc>
        <w:tc>
          <w:tcPr>
            <w:tcW w:w="4475" w:type="dxa"/>
          </w:tcPr>
          <w:p w14:paraId="568D0CF6" w14:textId="77777777" w:rsidR="00F93A50" w:rsidRPr="00F93A50" w:rsidRDefault="00F93A50" w:rsidP="00F93A50">
            <w:pPr>
              <w:spacing w:after="160"/>
              <w:ind w:left="325" w:hanging="325"/>
              <w:contextualSpacing/>
              <w:rPr>
                <w:rFonts w:asciiTheme="minorHAnsi" w:hAnsiTheme="minorHAnsi" w:cstheme="minorHAnsi"/>
                <w:b/>
                <w:bCs/>
                <w:sz w:val="20"/>
                <w:szCs w:val="20"/>
              </w:rPr>
            </w:pPr>
            <w:r w:rsidRPr="00F93A50">
              <w:rPr>
                <w:rFonts w:asciiTheme="minorHAnsi" w:hAnsiTheme="minorHAnsi" w:cstheme="minorHAnsi"/>
                <w:b/>
                <w:bCs/>
                <w:sz w:val="20"/>
                <w:szCs w:val="20"/>
              </w:rPr>
              <w:t>Monthly Communication Assistance provided:</w:t>
            </w:r>
          </w:p>
          <w:p w14:paraId="7C3717B3"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Continuous update and implementation of the Communication and PR plan in order to achieve the set communication targets (PR activity, local media coverage to include interviews and appearances, concepts for press events, etc.)</w:t>
            </w:r>
          </w:p>
          <w:p w14:paraId="6895222A"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of the communication materials (press releases, announcements, articles, press invitations and any other required PR materials); estimated average number of communication posts 2-3;</w:t>
            </w:r>
          </w:p>
          <w:p w14:paraId="3C4C9414"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Development and publication in the local mass media of success stories to reflect and document the progresses reached within the project;</w:t>
            </w:r>
          </w:p>
          <w:p w14:paraId="60D98F8A"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Press event organization, including media relations before, during and after the press events;</w:t>
            </w:r>
          </w:p>
          <w:p w14:paraId="15649DE4"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Media monitoring and reporting;</w:t>
            </w:r>
          </w:p>
          <w:p w14:paraId="5009F7DD" w14:textId="77777777" w:rsidR="00F93A50" w:rsidRPr="00F93A50" w:rsidRDefault="00F93A50" w:rsidP="00F93A50">
            <w:pPr>
              <w:pStyle w:val="ListParagraph"/>
              <w:numPr>
                <w:ilvl w:val="0"/>
                <w:numId w:val="11"/>
              </w:numPr>
              <w:spacing w:after="160"/>
              <w:ind w:left="325" w:hanging="325"/>
              <w:rPr>
                <w:rFonts w:asciiTheme="minorHAnsi" w:hAnsiTheme="minorHAnsi" w:cstheme="minorHAnsi"/>
                <w:sz w:val="20"/>
                <w:szCs w:val="20"/>
              </w:rPr>
            </w:pPr>
            <w:r w:rsidRPr="00F93A50">
              <w:rPr>
                <w:rFonts w:asciiTheme="minorHAnsi" w:hAnsiTheme="minorHAnsi" w:cstheme="minorHAnsi"/>
                <w:sz w:val="20"/>
                <w:szCs w:val="20"/>
              </w:rPr>
              <w:t>Planning and providing support for the participation of Project representatives in interviews, TV and radio shows etc. (preparing the information for the press and the possible questions, preparing the messages for the speakers etc.);</w:t>
            </w:r>
          </w:p>
          <w:p w14:paraId="2976B06E" w14:textId="77777777" w:rsidR="00F93A50" w:rsidRPr="00F93A50" w:rsidRDefault="00F93A50" w:rsidP="00F93A50">
            <w:pPr>
              <w:pStyle w:val="ListParagraph"/>
              <w:numPr>
                <w:ilvl w:val="0"/>
                <w:numId w:val="11"/>
              </w:numPr>
              <w:autoSpaceDE w:val="0"/>
              <w:autoSpaceDN w:val="0"/>
              <w:adjustRightInd w:val="0"/>
              <w:ind w:left="325" w:hanging="325"/>
              <w:contextualSpacing w:val="0"/>
              <w:rPr>
                <w:rFonts w:asciiTheme="minorHAnsi" w:hAnsiTheme="minorHAnsi" w:cstheme="minorHAnsi"/>
                <w:sz w:val="20"/>
                <w:szCs w:val="20"/>
              </w:rPr>
            </w:pPr>
            <w:r w:rsidRPr="00F93A50">
              <w:rPr>
                <w:rFonts w:asciiTheme="minorHAnsi" w:hAnsiTheme="minorHAnsi" w:cstheme="minorHAnsi"/>
                <w:sz w:val="20"/>
                <w:szCs w:val="20"/>
              </w:rPr>
              <w:t>Executing targeted public relations campaigns to generate feature articles, event listings, and related publicity for Project activities;</w:t>
            </w:r>
          </w:p>
          <w:p w14:paraId="495B28F4" w14:textId="77777777" w:rsidR="00F93A50" w:rsidRPr="00F93A50" w:rsidRDefault="00F93A50" w:rsidP="00F93A50">
            <w:pPr>
              <w:pStyle w:val="ListParagraph"/>
              <w:numPr>
                <w:ilvl w:val="0"/>
                <w:numId w:val="11"/>
              </w:numPr>
              <w:autoSpaceDE w:val="0"/>
              <w:autoSpaceDN w:val="0"/>
              <w:adjustRightInd w:val="0"/>
              <w:ind w:left="325" w:hanging="325"/>
              <w:contextualSpacing w:val="0"/>
              <w:rPr>
                <w:rFonts w:asciiTheme="minorHAnsi" w:eastAsiaTheme="minorEastAsia" w:hAnsiTheme="minorHAnsi" w:cstheme="minorHAnsi"/>
                <w:sz w:val="20"/>
                <w:szCs w:val="20"/>
              </w:rPr>
            </w:pPr>
            <w:r w:rsidRPr="00F93A50">
              <w:rPr>
                <w:rFonts w:asciiTheme="minorHAnsi" w:hAnsiTheme="minorHAnsi" w:cstheme="minorHAnsi"/>
                <w:sz w:val="20"/>
                <w:szCs w:val="20"/>
              </w:rPr>
              <w:t>Support for developing special tools to reinforce the relation with the partners;</w:t>
            </w:r>
          </w:p>
          <w:p w14:paraId="493EECEF" w14:textId="77777777" w:rsidR="00F93A50" w:rsidRPr="00F93A50" w:rsidRDefault="00F93A50" w:rsidP="00F93A50">
            <w:pPr>
              <w:pStyle w:val="ListParagraph"/>
              <w:numPr>
                <w:ilvl w:val="0"/>
                <w:numId w:val="11"/>
              </w:numPr>
              <w:ind w:left="325" w:hanging="325"/>
              <w:contextualSpacing w:val="0"/>
              <w:rPr>
                <w:rFonts w:asciiTheme="minorHAnsi" w:eastAsiaTheme="minorEastAsia" w:hAnsiTheme="minorHAnsi" w:cstheme="minorHAnsi"/>
                <w:sz w:val="20"/>
                <w:szCs w:val="20"/>
              </w:rPr>
            </w:pPr>
            <w:r w:rsidRPr="00F93A50">
              <w:rPr>
                <w:rFonts w:asciiTheme="minorHAnsi" w:hAnsiTheme="minorHAnsi" w:cstheme="minorHAnsi"/>
                <w:sz w:val="20"/>
                <w:szCs w:val="20"/>
              </w:rPr>
              <w:t>Final report on the implemented communication activities (5-7 pages) in Ro and En;</w:t>
            </w:r>
          </w:p>
          <w:p w14:paraId="0E1473EE" w14:textId="77777777" w:rsidR="00F93A50" w:rsidRPr="00F93A50" w:rsidRDefault="00F93A50" w:rsidP="00F93A50">
            <w:pPr>
              <w:autoSpaceDE w:val="0"/>
              <w:autoSpaceDN w:val="0"/>
              <w:adjustRightInd w:val="0"/>
              <w:spacing w:after="160"/>
              <w:rPr>
                <w:rFonts w:asciiTheme="minorHAnsi" w:eastAsiaTheme="minorEastAsia" w:hAnsiTheme="minorHAnsi" w:cstheme="minorHAnsi"/>
                <w:sz w:val="20"/>
                <w:szCs w:val="20"/>
              </w:rPr>
            </w:pPr>
            <w:r w:rsidRPr="00F93A50">
              <w:rPr>
                <w:rFonts w:asciiTheme="minorHAnsi" w:hAnsiTheme="minorHAnsi" w:cstheme="minorHAnsi"/>
                <w:sz w:val="20"/>
                <w:szCs w:val="20"/>
              </w:rPr>
              <w:t>*The company will be given access to the social media accounts to post communication materials upon necessity.</w:t>
            </w:r>
          </w:p>
        </w:tc>
        <w:tc>
          <w:tcPr>
            <w:tcW w:w="1114" w:type="dxa"/>
          </w:tcPr>
          <w:p w14:paraId="41B0228A" w14:textId="28E67280" w:rsidR="00F93A50" w:rsidRPr="00F93A50" w:rsidRDefault="00284699" w:rsidP="00F93A50">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monthly</w:t>
            </w:r>
          </w:p>
        </w:tc>
        <w:tc>
          <w:tcPr>
            <w:tcW w:w="550" w:type="dxa"/>
          </w:tcPr>
          <w:p w14:paraId="1D29E100" w14:textId="40F2595B" w:rsidR="00F93A50" w:rsidRPr="00F93A50" w:rsidRDefault="00284699" w:rsidP="00F93A50">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12</w:t>
            </w:r>
          </w:p>
        </w:tc>
        <w:tc>
          <w:tcPr>
            <w:tcW w:w="1290" w:type="dxa"/>
          </w:tcPr>
          <w:p w14:paraId="6AA980CF" w14:textId="77777777" w:rsidR="00F93A50" w:rsidRPr="00F93A50" w:rsidRDefault="00F93A50" w:rsidP="00F93A50">
            <w:pPr>
              <w:autoSpaceDE w:val="0"/>
              <w:autoSpaceDN w:val="0"/>
              <w:adjustRightInd w:val="0"/>
              <w:jc w:val="both"/>
              <w:rPr>
                <w:rFonts w:asciiTheme="minorHAnsi" w:hAnsiTheme="minorHAnsi" w:cstheme="minorHAnsi"/>
                <w:sz w:val="20"/>
                <w:szCs w:val="20"/>
              </w:rPr>
            </w:pPr>
          </w:p>
        </w:tc>
        <w:tc>
          <w:tcPr>
            <w:tcW w:w="1290" w:type="dxa"/>
          </w:tcPr>
          <w:p w14:paraId="05CCE176"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42219EBE" w14:textId="1FF21694" w:rsidTr="00F93A50">
        <w:trPr>
          <w:trHeight w:val="512"/>
        </w:trPr>
        <w:tc>
          <w:tcPr>
            <w:tcW w:w="631" w:type="dxa"/>
            <w:shd w:val="clear" w:color="auto" w:fill="D9D9D9" w:themeFill="background1" w:themeFillShade="D9"/>
            <w:vAlign w:val="center"/>
          </w:tcPr>
          <w:p w14:paraId="61E41AD3"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5</w:t>
            </w:r>
          </w:p>
        </w:tc>
        <w:tc>
          <w:tcPr>
            <w:tcW w:w="7429" w:type="dxa"/>
            <w:gridSpan w:val="4"/>
            <w:shd w:val="clear" w:color="auto" w:fill="D9D9D9" w:themeFill="background1" w:themeFillShade="D9"/>
            <w:vAlign w:val="center"/>
          </w:tcPr>
          <w:p w14:paraId="06E60A31" w14:textId="77777777" w:rsidR="00F93A50" w:rsidRPr="00F93A50" w:rsidRDefault="00F93A50" w:rsidP="00032210">
            <w:pPr>
              <w:autoSpaceDE w:val="0"/>
              <w:autoSpaceDN w:val="0"/>
              <w:adjustRightInd w:val="0"/>
              <w:spacing w:line="288" w:lineRule="auto"/>
              <w:jc w:val="both"/>
              <w:rPr>
                <w:rFonts w:asciiTheme="minorHAnsi" w:hAnsiTheme="minorHAnsi" w:cstheme="minorHAnsi"/>
                <w:b/>
                <w:bCs/>
                <w:sz w:val="20"/>
                <w:szCs w:val="20"/>
              </w:rPr>
            </w:pPr>
            <w:r w:rsidRPr="00F93A50">
              <w:rPr>
                <w:rFonts w:asciiTheme="minorHAnsi" w:hAnsiTheme="minorHAnsi" w:cstheme="minorHAnsi"/>
                <w:b/>
                <w:bCs/>
                <w:sz w:val="20"/>
                <w:szCs w:val="20"/>
              </w:rPr>
              <w:t>LOT 5: Communication and Outreach for ATIC general needs/events.</w:t>
            </w:r>
            <w:r w:rsidRPr="00F93A50">
              <w:rPr>
                <w:rStyle w:val="FootnoteReference"/>
                <w:rFonts w:asciiTheme="minorHAnsi" w:hAnsiTheme="minorHAnsi" w:cstheme="minorHAnsi"/>
                <w:sz w:val="20"/>
                <w:szCs w:val="20"/>
              </w:rPr>
              <w:footnoteReference w:id="1"/>
            </w:r>
          </w:p>
        </w:tc>
        <w:tc>
          <w:tcPr>
            <w:tcW w:w="1290" w:type="dxa"/>
            <w:shd w:val="clear" w:color="auto" w:fill="D9D9D9" w:themeFill="background1" w:themeFillShade="D9"/>
          </w:tcPr>
          <w:p w14:paraId="2558F3C6" w14:textId="0CB6BD07" w:rsidR="00F93A50" w:rsidRPr="00F93A50" w:rsidRDefault="00F93A50" w:rsidP="00F93A50">
            <w:pPr>
              <w:autoSpaceDE w:val="0"/>
              <w:autoSpaceDN w:val="0"/>
              <w:adjustRightInd w:val="0"/>
              <w:spacing w:line="288" w:lineRule="auto"/>
              <w:rPr>
                <w:rFonts w:asciiTheme="minorHAnsi" w:hAnsiTheme="minorHAnsi" w:cstheme="minorHAnsi"/>
                <w:b/>
                <w:bCs/>
                <w:sz w:val="20"/>
                <w:szCs w:val="20"/>
              </w:rPr>
            </w:pPr>
            <w:r w:rsidRPr="00F93A50">
              <w:rPr>
                <w:rFonts w:asciiTheme="minorHAnsi" w:hAnsiTheme="minorHAnsi" w:cstheme="minorHAnsi"/>
                <w:b/>
                <w:bCs/>
                <w:color w:val="FF0000"/>
                <w:sz w:val="20"/>
                <w:szCs w:val="20"/>
              </w:rPr>
              <w:t>MDL [Total here]</w:t>
            </w:r>
          </w:p>
        </w:tc>
      </w:tr>
      <w:tr w:rsidR="00F93A50" w:rsidRPr="00F93A50" w14:paraId="1A68B061" w14:textId="608CBBC2" w:rsidTr="00F93A50">
        <w:tc>
          <w:tcPr>
            <w:tcW w:w="631" w:type="dxa"/>
          </w:tcPr>
          <w:p w14:paraId="1ED3A78E" w14:textId="77777777" w:rsidR="00F93A50" w:rsidRPr="00F93A50" w:rsidRDefault="00F93A50" w:rsidP="00032210">
            <w:pPr>
              <w:autoSpaceDE w:val="0"/>
              <w:autoSpaceDN w:val="0"/>
              <w:adjustRightInd w:val="0"/>
              <w:spacing w:line="288" w:lineRule="auto"/>
              <w:jc w:val="right"/>
              <w:rPr>
                <w:rFonts w:asciiTheme="minorHAnsi" w:hAnsiTheme="minorHAnsi" w:cstheme="minorHAnsi"/>
                <w:b/>
                <w:bCs/>
                <w:sz w:val="20"/>
                <w:szCs w:val="20"/>
              </w:rPr>
            </w:pPr>
            <w:r w:rsidRPr="00F93A50">
              <w:rPr>
                <w:rFonts w:asciiTheme="minorHAnsi" w:hAnsiTheme="minorHAnsi" w:cstheme="minorHAnsi"/>
                <w:b/>
                <w:bCs/>
                <w:sz w:val="20"/>
                <w:szCs w:val="20"/>
              </w:rPr>
              <w:t>5.1</w:t>
            </w:r>
          </w:p>
        </w:tc>
        <w:tc>
          <w:tcPr>
            <w:tcW w:w="4475" w:type="dxa"/>
          </w:tcPr>
          <w:p w14:paraId="38CFC5D5" w14:textId="77777777" w:rsidR="00F93A50" w:rsidRPr="00F93A50" w:rsidRDefault="00F93A50" w:rsidP="00F93A50">
            <w:pPr>
              <w:autoSpaceDE w:val="0"/>
              <w:autoSpaceDN w:val="0"/>
              <w:adjustRightInd w:val="0"/>
              <w:rPr>
                <w:rFonts w:asciiTheme="minorHAnsi" w:hAnsiTheme="minorHAnsi" w:cstheme="minorHAnsi"/>
                <w:b/>
                <w:bCs/>
                <w:i/>
                <w:iCs/>
                <w:sz w:val="20"/>
                <w:szCs w:val="20"/>
              </w:rPr>
            </w:pPr>
            <w:r w:rsidRPr="00F93A50">
              <w:rPr>
                <w:rFonts w:asciiTheme="minorHAnsi" w:hAnsiTheme="minorHAnsi" w:cstheme="minorHAnsi"/>
                <w:b/>
                <w:bCs/>
                <w:i/>
                <w:iCs/>
                <w:sz w:val="20"/>
                <w:szCs w:val="20"/>
              </w:rPr>
              <w:t>EVENT: ATIC 16</w:t>
            </w:r>
            <w:r w:rsidRPr="00F93A50">
              <w:rPr>
                <w:rFonts w:asciiTheme="minorHAnsi" w:hAnsiTheme="minorHAnsi" w:cstheme="minorHAnsi"/>
                <w:b/>
                <w:bCs/>
                <w:i/>
                <w:iCs/>
                <w:sz w:val="20"/>
                <w:szCs w:val="20"/>
                <w:vertAlign w:val="superscript"/>
              </w:rPr>
              <w:t>th</w:t>
            </w:r>
            <w:r w:rsidRPr="00F93A50">
              <w:rPr>
                <w:rFonts w:asciiTheme="minorHAnsi" w:hAnsiTheme="minorHAnsi" w:cstheme="minorHAnsi"/>
                <w:b/>
                <w:bCs/>
                <w:i/>
                <w:iCs/>
                <w:sz w:val="20"/>
                <w:szCs w:val="20"/>
              </w:rPr>
              <w:t xml:space="preserve"> Anniversary </w:t>
            </w:r>
          </w:p>
          <w:p w14:paraId="15E54EA7"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Event Communication plan drafted and communication campaign implemented (before, during and post event)</w:t>
            </w:r>
          </w:p>
          <w:p w14:paraId="19072115"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1. Event Communication Plan developed (incl. instruments &amp; channels)</w:t>
            </w:r>
          </w:p>
          <w:p w14:paraId="418CCFE3"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lastRenderedPageBreak/>
              <w:t>2. Media and social media relations</w:t>
            </w:r>
          </w:p>
          <w:p w14:paraId="52100637"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-Development of communication materials as follows: article describing the event, about the most important results dedicated to the event, article for lobby and advocacy, workforce development, robotics program, women in IT</w:t>
            </w:r>
          </w:p>
          <w:p w14:paraId="4BCB4226"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-Negotiating with the media</w:t>
            </w:r>
          </w:p>
          <w:p w14:paraId="4FB5814C"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 Media monitoring &amp;reporting</w:t>
            </w:r>
          </w:p>
          <w:p w14:paraId="012E241E"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-Text posts for social media web pages</w:t>
            </w:r>
          </w:p>
          <w:p w14:paraId="622C4EC4"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3. Support for video production (Collaboration with the service provider to identify the protagonists, Logistics organization of filming.</w:t>
            </w:r>
          </w:p>
          <w:p w14:paraId="58D69410"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Assistance for synchronous selection and interviews of the protagonists;</w:t>
            </w:r>
          </w:p>
          <w:p w14:paraId="3AFB0D78"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4. Event organization support</w:t>
            </w:r>
          </w:p>
        </w:tc>
        <w:tc>
          <w:tcPr>
            <w:tcW w:w="1114" w:type="dxa"/>
          </w:tcPr>
          <w:p w14:paraId="4C407E66" w14:textId="77777777" w:rsidR="00F93A50" w:rsidRPr="00F93A50" w:rsidRDefault="00F93A50" w:rsidP="00032210">
            <w:pPr>
              <w:autoSpaceDE w:val="0"/>
              <w:autoSpaceDN w:val="0"/>
              <w:adjustRightInd w:val="0"/>
              <w:spacing w:line="288" w:lineRule="auto"/>
              <w:rPr>
                <w:rFonts w:asciiTheme="minorHAnsi" w:hAnsiTheme="minorHAnsi" w:cstheme="minorHAnsi"/>
                <w:sz w:val="20"/>
                <w:szCs w:val="20"/>
              </w:rPr>
            </w:pPr>
            <w:r w:rsidRPr="00F93A50">
              <w:rPr>
                <w:rFonts w:asciiTheme="minorHAnsi" w:hAnsiTheme="minorHAnsi" w:cstheme="minorHAnsi"/>
                <w:sz w:val="20"/>
                <w:szCs w:val="20"/>
              </w:rPr>
              <w:lastRenderedPageBreak/>
              <w:t>July 26, 2022</w:t>
            </w:r>
          </w:p>
        </w:tc>
        <w:tc>
          <w:tcPr>
            <w:tcW w:w="550" w:type="dxa"/>
          </w:tcPr>
          <w:p w14:paraId="613DE5AC" w14:textId="3C31FA34" w:rsidR="00F93A50" w:rsidRPr="00F93A50" w:rsidRDefault="00284699" w:rsidP="00032210">
            <w:pPr>
              <w:autoSpaceDE w:val="0"/>
              <w:autoSpaceDN w:val="0"/>
              <w:adjustRightInd w:val="0"/>
              <w:spacing w:line="288" w:lineRule="auto"/>
              <w:jc w:val="both"/>
              <w:rPr>
                <w:rFonts w:asciiTheme="minorHAnsi" w:hAnsiTheme="minorHAnsi" w:cstheme="minorHAnsi"/>
                <w:sz w:val="20"/>
                <w:szCs w:val="20"/>
              </w:rPr>
            </w:pPr>
            <w:r>
              <w:rPr>
                <w:rFonts w:asciiTheme="minorHAnsi" w:hAnsiTheme="minorHAnsi" w:cstheme="minorHAnsi"/>
                <w:sz w:val="20"/>
                <w:szCs w:val="20"/>
              </w:rPr>
              <w:t>1</w:t>
            </w:r>
          </w:p>
        </w:tc>
        <w:tc>
          <w:tcPr>
            <w:tcW w:w="1290" w:type="dxa"/>
          </w:tcPr>
          <w:p w14:paraId="1EA0D06D"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c>
          <w:tcPr>
            <w:tcW w:w="1290" w:type="dxa"/>
          </w:tcPr>
          <w:p w14:paraId="120BF099"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1B1F366F" w14:textId="6F19DF5E" w:rsidTr="007F6ABB">
        <w:tc>
          <w:tcPr>
            <w:tcW w:w="631" w:type="dxa"/>
          </w:tcPr>
          <w:p w14:paraId="3D43375B" w14:textId="77777777" w:rsidR="00F93A50" w:rsidRPr="00F93A50" w:rsidRDefault="00F93A50" w:rsidP="00032210">
            <w:pPr>
              <w:autoSpaceDE w:val="0"/>
              <w:autoSpaceDN w:val="0"/>
              <w:adjustRightInd w:val="0"/>
              <w:spacing w:line="288" w:lineRule="auto"/>
              <w:jc w:val="right"/>
              <w:rPr>
                <w:rFonts w:asciiTheme="minorHAnsi" w:hAnsiTheme="minorHAnsi" w:cstheme="minorHAnsi"/>
                <w:b/>
                <w:bCs/>
                <w:sz w:val="20"/>
                <w:szCs w:val="20"/>
              </w:rPr>
            </w:pPr>
            <w:r w:rsidRPr="00F93A50">
              <w:rPr>
                <w:rFonts w:asciiTheme="minorHAnsi" w:hAnsiTheme="minorHAnsi" w:cstheme="minorHAnsi"/>
                <w:b/>
                <w:bCs/>
                <w:sz w:val="20"/>
                <w:szCs w:val="20"/>
              </w:rPr>
              <w:t>5.2</w:t>
            </w:r>
          </w:p>
        </w:tc>
        <w:tc>
          <w:tcPr>
            <w:tcW w:w="4475" w:type="dxa"/>
            <w:tcBorders>
              <w:bottom w:val="single" w:sz="4" w:space="0" w:color="auto"/>
            </w:tcBorders>
          </w:tcPr>
          <w:p w14:paraId="56AF67C9" w14:textId="77777777" w:rsidR="00F93A50" w:rsidRPr="00F93A50" w:rsidRDefault="00F93A50" w:rsidP="00F93A50">
            <w:pPr>
              <w:autoSpaceDE w:val="0"/>
              <w:autoSpaceDN w:val="0"/>
              <w:adjustRightInd w:val="0"/>
              <w:rPr>
                <w:rFonts w:asciiTheme="minorHAnsi" w:hAnsiTheme="minorHAnsi" w:cstheme="minorHAnsi"/>
                <w:b/>
                <w:bCs/>
                <w:i/>
                <w:iCs/>
                <w:sz w:val="20"/>
                <w:szCs w:val="20"/>
              </w:rPr>
            </w:pPr>
            <w:r w:rsidRPr="00F93A50">
              <w:rPr>
                <w:rFonts w:asciiTheme="minorHAnsi" w:hAnsiTheme="minorHAnsi" w:cstheme="minorHAnsi"/>
                <w:b/>
                <w:bCs/>
                <w:i/>
                <w:iCs/>
                <w:sz w:val="20"/>
                <w:szCs w:val="20"/>
              </w:rPr>
              <w:t>EVENT: Moldova ICT Summit 2022</w:t>
            </w:r>
          </w:p>
          <w:p w14:paraId="222D8009" w14:textId="77777777" w:rsidR="00F93A50" w:rsidRPr="00F93A50" w:rsidRDefault="00F93A50" w:rsidP="00F93A50">
            <w:pPr>
              <w:rPr>
                <w:rFonts w:asciiTheme="minorHAnsi" w:hAnsiTheme="minorHAnsi" w:cstheme="minorHAnsi"/>
                <w:sz w:val="20"/>
                <w:szCs w:val="20"/>
              </w:rPr>
            </w:pPr>
            <w:r w:rsidRPr="00F93A50">
              <w:rPr>
                <w:rFonts w:asciiTheme="minorHAnsi" w:hAnsiTheme="minorHAnsi" w:cstheme="minorHAnsi"/>
                <w:sz w:val="20"/>
                <w:szCs w:val="20"/>
              </w:rPr>
              <w:t>Event Communication plan drafted and communication campaign implemented (before, during and post event)</w:t>
            </w:r>
          </w:p>
          <w:p w14:paraId="46958FF8"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1. Event Communication Plan developed (incl. instruments &amp; channels)</w:t>
            </w:r>
          </w:p>
          <w:p w14:paraId="72C0E77F"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2. Media and social media relations</w:t>
            </w:r>
          </w:p>
          <w:p w14:paraId="6D7DDB22"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-Development of communication materials as follows: article describing the event, about the most important esults dedicated to the event, article for lobby and advocacy, workforce development, robotics program, women in IT</w:t>
            </w:r>
          </w:p>
          <w:p w14:paraId="104CAC0E"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-Negotiating with the media</w:t>
            </w:r>
          </w:p>
          <w:p w14:paraId="68713C92"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 Media monitoring &amp;reporting</w:t>
            </w:r>
          </w:p>
          <w:p w14:paraId="5B2DA2AD" w14:textId="77777777" w:rsidR="00F93A50" w:rsidRPr="00F93A50" w:rsidRDefault="00F93A50" w:rsidP="00F93A50">
            <w:pPr>
              <w:autoSpaceDE w:val="0"/>
              <w:autoSpaceDN w:val="0"/>
              <w:adjustRightInd w:val="0"/>
              <w:ind w:left="480" w:hanging="90"/>
              <w:rPr>
                <w:rFonts w:asciiTheme="minorHAnsi" w:hAnsiTheme="minorHAnsi" w:cstheme="minorHAnsi"/>
                <w:sz w:val="20"/>
                <w:szCs w:val="20"/>
              </w:rPr>
            </w:pPr>
            <w:r w:rsidRPr="00F93A50">
              <w:rPr>
                <w:rFonts w:asciiTheme="minorHAnsi" w:hAnsiTheme="minorHAnsi" w:cstheme="minorHAnsi"/>
                <w:sz w:val="20"/>
                <w:szCs w:val="20"/>
              </w:rPr>
              <w:t>-Text posts for social media web pages</w:t>
            </w:r>
          </w:p>
          <w:p w14:paraId="00C6A76F"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3. Support for video production (Collaboration with the service provider to identify the protagonists, Logistics organization of filming.</w:t>
            </w:r>
          </w:p>
          <w:p w14:paraId="601205F8"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Assistance for synchronous selection and interviews of the protagonists;</w:t>
            </w:r>
          </w:p>
          <w:p w14:paraId="2E7BE139" w14:textId="77777777" w:rsidR="00F93A50" w:rsidRPr="00F93A50" w:rsidRDefault="00F93A50" w:rsidP="00F93A50">
            <w:pPr>
              <w:autoSpaceDE w:val="0"/>
              <w:autoSpaceDN w:val="0"/>
              <w:adjustRightInd w:val="0"/>
              <w:rPr>
                <w:rFonts w:asciiTheme="minorHAnsi" w:hAnsiTheme="minorHAnsi" w:cstheme="minorHAnsi"/>
                <w:sz w:val="20"/>
                <w:szCs w:val="20"/>
              </w:rPr>
            </w:pPr>
            <w:r w:rsidRPr="00F93A50">
              <w:rPr>
                <w:rFonts w:asciiTheme="minorHAnsi" w:hAnsiTheme="minorHAnsi" w:cstheme="minorHAnsi"/>
                <w:sz w:val="20"/>
                <w:szCs w:val="20"/>
              </w:rPr>
              <w:t>4. Event organization support</w:t>
            </w:r>
          </w:p>
        </w:tc>
        <w:tc>
          <w:tcPr>
            <w:tcW w:w="1114" w:type="dxa"/>
            <w:tcBorders>
              <w:bottom w:val="single" w:sz="4" w:space="0" w:color="auto"/>
            </w:tcBorders>
          </w:tcPr>
          <w:p w14:paraId="617C1CC0" w14:textId="77777777" w:rsidR="00F93A50" w:rsidRPr="00F93A50" w:rsidRDefault="00F93A50" w:rsidP="00032210">
            <w:pPr>
              <w:autoSpaceDE w:val="0"/>
              <w:autoSpaceDN w:val="0"/>
              <w:adjustRightInd w:val="0"/>
              <w:spacing w:line="288" w:lineRule="auto"/>
              <w:rPr>
                <w:rFonts w:asciiTheme="minorHAnsi" w:hAnsiTheme="minorHAnsi" w:cstheme="minorHAnsi"/>
                <w:sz w:val="20"/>
                <w:szCs w:val="20"/>
              </w:rPr>
            </w:pPr>
            <w:r w:rsidRPr="00F93A50">
              <w:rPr>
                <w:rFonts w:asciiTheme="minorHAnsi" w:hAnsiTheme="minorHAnsi" w:cstheme="minorHAnsi"/>
                <w:sz w:val="20"/>
                <w:szCs w:val="20"/>
              </w:rPr>
              <w:t>September 23, 2022</w:t>
            </w:r>
          </w:p>
        </w:tc>
        <w:tc>
          <w:tcPr>
            <w:tcW w:w="550" w:type="dxa"/>
            <w:tcBorders>
              <w:bottom w:val="single" w:sz="4" w:space="0" w:color="auto"/>
            </w:tcBorders>
          </w:tcPr>
          <w:p w14:paraId="7167D1CE" w14:textId="6131525F" w:rsidR="00F93A50" w:rsidRPr="00F93A50" w:rsidRDefault="00284699" w:rsidP="00032210">
            <w:pPr>
              <w:autoSpaceDE w:val="0"/>
              <w:autoSpaceDN w:val="0"/>
              <w:adjustRightInd w:val="0"/>
              <w:spacing w:line="288" w:lineRule="auto"/>
              <w:jc w:val="both"/>
              <w:rPr>
                <w:rFonts w:asciiTheme="minorHAnsi" w:hAnsiTheme="minorHAnsi" w:cstheme="minorHAnsi"/>
                <w:sz w:val="20"/>
                <w:szCs w:val="20"/>
              </w:rPr>
            </w:pPr>
            <w:r>
              <w:rPr>
                <w:rFonts w:asciiTheme="minorHAnsi" w:hAnsiTheme="minorHAnsi" w:cstheme="minorHAnsi"/>
                <w:sz w:val="20"/>
                <w:szCs w:val="20"/>
              </w:rPr>
              <w:t>1</w:t>
            </w:r>
          </w:p>
        </w:tc>
        <w:tc>
          <w:tcPr>
            <w:tcW w:w="1290" w:type="dxa"/>
            <w:tcBorders>
              <w:bottom w:val="single" w:sz="4" w:space="0" w:color="auto"/>
            </w:tcBorders>
          </w:tcPr>
          <w:p w14:paraId="36E8C6CB"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c>
          <w:tcPr>
            <w:tcW w:w="1290" w:type="dxa"/>
          </w:tcPr>
          <w:p w14:paraId="4E9B056B"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r w:rsidR="00F93A50" w:rsidRPr="00F93A50" w14:paraId="179A9E5F" w14:textId="77777777" w:rsidTr="007F6ABB">
        <w:tc>
          <w:tcPr>
            <w:tcW w:w="631" w:type="dxa"/>
            <w:tcBorders>
              <w:right w:val="single" w:sz="4" w:space="0" w:color="auto"/>
            </w:tcBorders>
          </w:tcPr>
          <w:p w14:paraId="29E43193" w14:textId="77777777" w:rsidR="00F93A50" w:rsidRPr="00F93A50" w:rsidRDefault="00F93A50" w:rsidP="00032210">
            <w:pPr>
              <w:autoSpaceDE w:val="0"/>
              <w:autoSpaceDN w:val="0"/>
              <w:adjustRightInd w:val="0"/>
              <w:spacing w:line="288" w:lineRule="auto"/>
              <w:jc w:val="right"/>
              <w:rPr>
                <w:rFonts w:asciiTheme="minorHAnsi" w:hAnsiTheme="minorHAnsi" w:cstheme="minorHAnsi"/>
                <w:b/>
                <w:bCs/>
                <w:sz w:val="20"/>
                <w:szCs w:val="20"/>
              </w:rPr>
            </w:pPr>
          </w:p>
        </w:tc>
        <w:tc>
          <w:tcPr>
            <w:tcW w:w="4475" w:type="dxa"/>
            <w:tcBorders>
              <w:top w:val="single" w:sz="4" w:space="0" w:color="auto"/>
              <w:left w:val="single" w:sz="4" w:space="0" w:color="auto"/>
              <w:bottom w:val="single" w:sz="4" w:space="0" w:color="auto"/>
              <w:right w:val="nil"/>
            </w:tcBorders>
          </w:tcPr>
          <w:p w14:paraId="324E9FDB" w14:textId="6AEF4F1F" w:rsidR="00F93A50" w:rsidRPr="00F93A50" w:rsidRDefault="00F93A50" w:rsidP="00032210">
            <w:pPr>
              <w:autoSpaceDE w:val="0"/>
              <w:autoSpaceDN w:val="0"/>
              <w:adjustRightInd w:val="0"/>
              <w:spacing w:line="288" w:lineRule="auto"/>
              <w:rPr>
                <w:rFonts w:asciiTheme="minorHAnsi" w:hAnsiTheme="minorHAnsi" w:cstheme="minorHAnsi"/>
                <w:b/>
                <w:bCs/>
                <w:i/>
                <w:iCs/>
                <w:sz w:val="20"/>
                <w:szCs w:val="20"/>
              </w:rPr>
            </w:pPr>
            <w:r>
              <w:rPr>
                <w:rFonts w:asciiTheme="minorHAnsi" w:hAnsiTheme="minorHAnsi" w:cstheme="minorHAnsi"/>
                <w:b/>
                <w:bCs/>
                <w:i/>
                <w:iCs/>
                <w:sz w:val="20"/>
                <w:szCs w:val="20"/>
              </w:rPr>
              <w:t xml:space="preserve">GRAND TOTAL PER LOT 1 + LOT 2 + LOT 3+LOT 4 + LOT 5 </w:t>
            </w:r>
            <w:r w:rsidRPr="00F93A50">
              <w:rPr>
                <w:rFonts w:asciiTheme="minorHAnsi" w:hAnsiTheme="minorHAnsi" w:cstheme="minorHAnsi"/>
                <w:b/>
                <w:bCs/>
                <w:i/>
                <w:iCs/>
                <w:sz w:val="20"/>
                <w:szCs w:val="20"/>
                <w:highlight w:val="yellow"/>
              </w:rPr>
              <w:t>(</w:t>
            </w:r>
            <w:r>
              <w:rPr>
                <w:rFonts w:asciiTheme="minorHAnsi" w:hAnsiTheme="minorHAnsi" w:cstheme="minorHAnsi"/>
                <w:b/>
                <w:bCs/>
                <w:i/>
                <w:iCs/>
                <w:sz w:val="20"/>
                <w:szCs w:val="20"/>
                <w:highlight w:val="yellow"/>
              </w:rPr>
              <w:t xml:space="preserve">please </w:t>
            </w:r>
            <w:r w:rsidRPr="00F93A50">
              <w:rPr>
                <w:rFonts w:asciiTheme="minorHAnsi" w:hAnsiTheme="minorHAnsi" w:cstheme="minorHAnsi"/>
                <w:b/>
                <w:bCs/>
                <w:i/>
                <w:iCs/>
                <w:sz w:val="20"/>
                <w:szCs w:val="20"/>
                <w:highlight w:val="yellow"/>
              </w:rPr>
              <w:t>specify the total for the LOTs applied)</w:t>
            </w:r>
          </w:p>
        </w:tc>
        <w:tc>
          <w:tcPr>
            <w:tcW w:w="1114" w:type="dxa"/>
            <w:tcBorders>
              <w:top w:val="single" w:sz="4" w:space="0" w:color="auto"/>
              <w:left w:val="nil"/>
              <w:bottom w:val="single" w:sz="4" w:space="0" w:color="auto"/>
              <w:right w:val="nil"/>
            </w:tcBorders>
          </w:tcPr>
          <w:p w14:paraId="0D576B07" w14:textId="77777777" w:rsidR="00F93A50" w:rsidRPr="00F93A50" w:rsidRDefault="00F93A50" w:rsidP="00032210">
            <w:pPr>
              <w:autoSpaceDE w:val="0"/>
              <w:autoSpaceDN w:val="0"/>
              <w:adjustRightInd w:val="0"/>
              <w:spacing w:line="288" w:lineRule="auto"/>
              <w:rPr>
                <w:rFonts w:asciiTheme="minorHAnsi" w:hAnsiTheme="minorHAnsi" w:cstheme="minorHAnsi"/>
                <w:sz w:val="20"/>
                <w:szCs w:val="20"/>
              </w:rPr>
            </w:pPr>
          </w:p>
        </w:tc>
        <w:tc>
          <w:tcPr>
            <w:tcW w:w="550" w:type="dxa"/>
            <w:tcBorders>
              <w:top w:val="single" w:sz="4" w:space="0" w:color="auto"/>
              <w:left w:val="nil"/>
              <w:bottom w:val="single" w:sz="4" w:space="0" w:color="auto"/>
              <w:right w:val="nil"/>
            </w:tcBorders>
          </w:tcPr>
          <w:p w14:paraId="6DB1B68B"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c>
          <w:tcPr>
            <w:tcW w:w="1290" w:type="dxa"/>
            <w:tcBorders>
              <w:top w:val="single" w:sz="4" w:space="0" w:color="auto"/>
              <w:left w:val="nil"/>
              <w:bottom w:val="single" w:sz="4" w:space="0" w:color="auto"/>
              <w:right w:val="single" w:sz="4" w:space="0" w:color="auto"/>
            </w:tcBorders>
          </w:tcPr>
          <w:p w14:paraId="55B4EBE1"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c>
          <w:tcPr>
            <w:tcW w:w="1290" w:type="dxa"/>
            <w:tcBorders>
              <w:left w:val="single" w:sz="4" w:space="0" w:color="auto"/>
            </w:tcBorders>
          </w:tcPr>
          <w:p w14:paraId="18C9FA78" w14:textId="77777777" w:rsidR="00F93A50" w:rsidRPr="00F93A50" w:rsidRDefault="00F93A50" w:rsidP="00032210">
            <w:pPr>
              <w:autoSpaceDE w:val="0"/>
              <w:autoSpaceDN w:val="0"/>
              <w:adjustRightInd w:val="0"/>
              <w:spacing w:line="288" w:lineRule="auto"/>
              <w:jc w:val="both"/>
              <w:rPr>
                <w:rFonts w:asciiTheme="minorHAnsi" w:hAnsiTheme="minorHAnsi" w:cstheme="minorHAnsi"/>
                <w:sz w:val="20"/>
                <w:szCs w:val="20"/>
              </w:rPr>
            </w:pPr>
          </w:p>
        </w:tc>
      </w:tr>
    </w:tbl>
    <w:p w14:paraId="475C30ED" w14:textId="77777777" w:rsidR="00F93A50" w:rsidRDefault="00F93A50" w:rsidP="00F93A50">
      <w:pPr>
        <w:pStyle w:val="BodyText"/>
        <w:spacing w:before="40"/>
        <w:ind w:right="-547"/>
        <w:rPr>
          <w:rFonts w:asciiTheme="minorHAnsi" w:eastAsia="Montserrat" w:hAnsiTheme="minorHAnsi" w:cstheme="minorHAnsi"/>
          <w:b/>
        </w:rPr>
      </w:pPr>
    </w:p>
    <w:p w14:paraId="36CDC133" w14:textId="3DB20643" w:rsidR="00F93A50" w:rsidRPr="00B8040D" w:rsidRDefault="00F93A50" w:rsidP="00F93A50">
      <w:pPr>
        <w:pStyle w:val="BodyText"/>
        <w:spacing w:before="40"/>
        <w:ind w:right="-547"/>
        <w:rPr>
          <w:rFonts w:asciiTheme="minorHAnsi" w:eastAsia="Montserrat" w:hAnsiTheme="minorHAnsi" w:cstheme="minorHAnsi"/>
          <w:b/>
        </w:rPr>
      </w:pPr>
      <w:r w:rsidRPr="00B8040D">
        <w:rPr>
          <w:rFonts w:asciiTheme="minorHAnsi" w:eastAsia="Montserrat" w:hAnsiTheme="minorHAnsi" w:cstheme="minorHAnsi"/>
          <w:b/>
        </w:rPr>
        <w:t>2.</w:t>
      </w:r>
      <w:r>
        <w:rPr>
          <w:rFonts w:asciiTheme="minorHAnsi" w:eastAsia="Montserrat" w:hAnsiTheme="minorHAnsi" w:cstheme="minorHAnsi"/>
          <w:b/>
        </w:rPr>
        <w:t>2</w:t>
      </w:r>
      <w:r w:rsidRPr="00B8040D">
        <w:rPr>
          <w:rFonts w:asciiTheme="minorHAnsi" w:eastAsia="Montserrat" w:hAnsiTheme="minorHAnsi" w:cstheme="minorHAnsi"/>
          <w:b/>
        </w:rPr>
        <w:t xml:space="preserve">. </w:t>
      </w:r>
      <w:r w:rsidRPr="00D43CE4">
        <w:rPr>
          <w:rFonts w:asciiTheme="minorHAnsi" w:eastAsia="Montserrat" w:hAnsiTheme="minorHAnsi" w:cstheme="minorHAnsi"/>
          <w:b/>
          <w:u w:val="single"/>
        </w:rPr>
        <w:t>Financial Offer per Types of Costs:</w:t>
      </w:r>
    </w:p>
    <w:p w14:paraId="0E7997D9" w14:textId="77777777" w:rsidR="00F93A50" w:rsidRDefault="00F93A50" w:rsidP="00F93A50">
      <w:pPr>
        <w:pStyle w:val="BodyText"/>
        <w:ind w:right="-547"/>
        <w:rPr>
          <w:rFonts w:asciiTheme="minorHAnsi" w:eastAsia="Montserrat" w:hAnsiTheme="minorHAnsi" w:cstheme="minorHAnsi"/>
          <w:b/>
        </w:rPr>
      </w:pPr>
    </w:p>
    <w:tbl>
      <w:tblPr>
        <w:tblW w:w="962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450"/>
        <w:gridCol w:w="3060"/>
        <w:gridCol w:w="2160"/>
        <w:gridCol w:w="1580"/>
        <w:gridCol w:w="828"/>
        <w:gridCol w:w="1543"/>
      </w:tblGrid>
      <w:tr w:rsidR="00F93A50" w:rsidRPr="00B8040D" w14:paraId="1A29C19E" w14:textId="77777777" w:rsidTr="00032210">
        <w:trPr>
          <w:trHeight w:val="168"/>
        </w:trPr>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387ED0" w14:textId="77777777" w:rsidR="00F93A50" w:rsidRDefault="00F93A50" w:rsidP="00032210">
            <w:pPr>
              <w:pStyle w:val="BodyText"/>
              <w:ind w:right="-540"/>
              <w:rPr>
                <w:rFonts w:asciiTheme="minorHAnsi" w:eastAsia="Montserrat" w:hAnsiTheme="minorHAnsi" w:cstheme="minorHAnsi"/>
                <w:b/>
                <w:color w:val="000000" w:themeColor="text1"/>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5FAE7" w14:textId="3273DD21" w:rsidR="00F93A50" w:rsidRPr="00871327" w:rsidRDefault="00F93A50" w:rsidP="00032210">
            <w:pPr>
              <w:pStyle w:val="BodyText"/>
              <w:ind w:right="-540"/>
              <w:rPr>
                <w:rFonts w:asciiTheme="minorHAnsi" w:eastAsia="Montserrat" w:hAnsiTheme="minorHAnsi" w:cstheme="minorHAnsi"/>
                <w:b/>
                <w:color w:val="FFFFFF" w:themeColor="background1"/>
              </w:rPr>
            </w:pPr>
            <w:r w:rsidRPr="00871327">
              <w:rPr>
                <w:rFonts w:asciiTheme="minorHAnsi" w:eastAsia="Montserrat" w:hAnsiTheme="minorHAnsi" w:cstheme="minorHAnsi"/>
                <w:b/>
                <w:color w:val="FFFFFF" w:themeColor="background1"/>
              </w:rPr>
              <w:t>2.</w:t>
            </w:r>
            <w:r>
              <w:rPr>
                <w:rFonts w:asciiTheme="minorHAnsi" w:eastAsia="Montserrat" w:hAnsiTheme="minorHAnsi" w:cstheme="minorHAnsi"/>
                <w:b/>
                <w:color w:val="FFFFFF" w:themeColor="background1"/>
              </w:rPr>
              <w:t>2</w:t>
            </w:r>
            <w:r w:rsidRPr="00871327">
              <w:rPr>
                <w:rFonts w:asciiTheme="minorHAnsi" w:eastAsia="Montserrat" w:hAnsiTheme="minorHAnsi" w:cstheme="minorHAnsi"/>
                <w:b/>
                <w:color w:val="FFFFFF" w:themeColor="background1"/>
              </w:rPr>
              <w:t>.1. Professional fees:</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576E2D" w14:textId="77777777" w:rsidR="00F93A50" w:rsidRPr="00B8040D" w:rsidRDefault="00F93A50" w:rsidP="00032210">
            <w:pPr>
              <w:pStyle w:val="BodyText"/>
              <w:ind w:right="-86" w:hanging="116"/>
              <w:jc w:val="center"/>
              <w:rPr>
                <w:rFonts w:asciiTheme="minorHAnsi" w:eastAsia="Montserrat" w:hAnsiTheme="minorHAnsi" w:cstheme="minorHAnsi"/>
                <w:b/>
                <w:color w:val="000000" w:themeColor="text1"/>
              </w:rPr>
            </w:pPr>
          </w:p>
        </w:tc>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A6A5F" w14:textId="77777777" w:rsidR="00F93A50" w:rsidRDefault="00F93A50" w:rsidP="00032210">
            <w:pPr>
              <w:pStyle w:val="BodyText"/>
              <w:ind w:right="-30"/>
              <w:jc w:val="center"/>
              <w:rPr>
                <w:rFonts w:asciiTheme="minorHAnsi" w:eastAsia="Montserrat" w:hAnsiTheme="minorHAnsi" w:cstheme="minorHAnsi"/>
                <w:b/>
                <w:color w:val="000000" w:themeColor="text1"/>
              </w:rPr>
            </w:pPr>
          </w:p>
        </w:tc>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3F96ED" w14:textId="77777777" w:rsidR="00F93A50" w:rsidRPr="00B8040D" w:rsidRDefault="00F93A50" w:rsidP="00032210">
            <w:pPr>
              <w:pStyle w:val="BodyText"/>
              <w:ind w:right="-76"/>
              <w:jc w:val="center"/>
              <w:rPr>
                <w:rFonts w:asciiTheme="minorHAnsi" w:eastAsia="Montserrat" w:hAnsiTheme="minorHAnsi" w:cstheme="minorHAnsi"/>
                <w:b/>
                <w:color w:val="000000" w:themeColor="text1"/>
              </w:rPr>
            </w:pPr>
          </w:p>
        </w:tc>
        <w:tc>
          <w:tcPr>
            <w:tcW w:w="1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8DE8D2" w14:textId="77777777" w:rsidR="00F93A50" w:rsidRPr="00B8040D" w:rsidRDefault="00F93A50" w:rsidP="00032210">
            <w:pPr>
              <w:pStyle w:val="BodyText"/>
              <w:ind w:right="-150"/>
              <w:jc w:val="center"/>
              <w:rPr>
                <w:rFonts w:asciiTheme="minorHAnsi" w:eastAsia="Montserrat" w:hAnsiTheme="minorHAnsi" w:cstheme="minorHAnsi"/>
                <w:b/>
                <w:color w:val="000000" w:themeColor="text1"/>
              </w:rPr>
            </w:pPr>
          </w:p>
        </w:tc>
      </w:tr>
      <w:tr w:rsidR="00F93A50" w:rsidRPr="00B8040D" w14:paraId="3B50E8ED" w14:textId="77777777" w:rsidTr="00032210">
        <w:trPr>
          <w:trHeight w:val="168"/>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591A8" w14:textId="77777777" w:rsidR="00F93A50" w:rsidRPr="00B8040D" w:rsidRDefault="00F93A50" w:rsidP="00032210">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1A9E8" w14:textId="77777777" w:rsidR="00F93A50" w:rsidRPr="00B8040D" w:rsidRDefault="00F93A50" w:rsidP="00032210">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Role/title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FF4E3" w14:textId="77777777" w:rsidR="00F93A50" w:rsidRPr="00B8040D" w:rsidRDefault="00F93A50" w:rsidP="00032210">
            <w:pPr>
              <w:pStyle w:val="BodyText"/>
              <w:ind w:right="-86" w:hanging="116"/>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First Name, Last Name</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26681" w14:textId="77777777" w:rsidR="00F93A50" w:rsidRDefault="00F93A50" w:rsidP="00032210">
            <w:pPr>
              <w:pStyle w:val="BodyText"/>
              <w:ind w:right="-30"/>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 xml:space="preserve">Daily </w:t>
            </w:r>
            <w:r w:rsidRPr="00B8040D">
              <w:rPr>
                <w:rFonts w:asciiTheme="minorHAnsi" w:eastAsia="Montserrat" w:hAnsiTheme="minorHAnsi" w:cstheme="minorHAnsi"/>
                <w:b/>
                <w:color w:val="000000" w:themeColor="text1"/>
              </w:rPr>
              <w:t>Fee</w:t>
            </w:r>
            <w:r>
              <w:rPr>
                <w:rStyle w:val="FootnoteReference"/>
                <w:rFonts w:asciiTheme="minorHAnsi" w:eastAsia="Montserrat" w:hAnsiTheme="minorHAnsi" w:cstheme="minorHAnsi"/>
                <w:b/>
                <w:color w:val="000000" w:themeColor="text1"/>
              </w:rPr>
              <w:footnoteReference w:id="2"/>
            </w:r>
            <w:r>
              <w:rPr>
                <w:rFonts w:asciiTheme="minorHAnsi" w:eastAsia="Montserrat" w:hAnsiTheme="minorHAnsi" w:cstheme="minorHAnsi"/>
                <w:b/>
                <w:color w:val="000000" w:themeColor="text1"/>
              </w:rPr>
              <w:t>, MDL</w:t>
            </w:r>
          </w:p>
          <w:p w14:paraId="5E434BFC" w14:textId="77777777" w:rsidR="00F93A50" w:rsidRPr="00B8040D" w:rsidRDefault="00F93A50" w:rsidP="00032210">
            <w:pPr>
              <w:pStyle w:val="BodyText"/>
              <w:ind w:right="-30"/>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6FCAE" w14:textId="77777777" w:rsidR="00F93A50" w:rsidRPr="00B8040D" w:rsidRDefault="00F93A50" w:rsidP="00032210">
            <w:pPr>
              <w:pStyle w:val="BodyText"/>
              <w:ind w:right="-76"/>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No. of Days</w:t>
            </w:r>
          </w:p>
        </w:tc>
        <w:tc>
          <w:tcPr>
            <w:tcW w:w="1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87BE6" w14:textId="77777777" w:rsidR="00F93A50" w:rsidRPr="00B8040D" w:rsidRDefault="00F93A50" w:rsidP="00032210">
            <w:pPr>
              <w:pStyle w:val="BodyText"/>
              <w:ind w:right="-150"/>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MDL</w:t>
            </w:r>
            <w:r>
              <w:rPr>
                <w:rFonts w:asciiTheme="minorHAnsi" w:eastAsia="Montserrat" w:hAnsiTheme="minorHAnsi" w:cstheme="minorHAnsi"/>
                <w:b/>
                <w:color w:val="000000" w:themeColor="text1"/>
              </w:rPr>
              <w:br/>
              <w:t>(VAT Exclusive)</w:t>
            </w:r>
          </w:p>
          <w:p w14:paraId="4E15F47B" w14:textId="77777777" w:rsidR="00F93A50" w:rsidRPr="00B8040D" w:rsidRDefault="00F93A50" w:rsidP="00032210">
            <w:pPr>
              <w:pStyle w:val="BodyText"/>
              <w:ind w:right="-540"/>
              <w:jc w:val="center"/>
              <w:rPr>
                <w:rFonts w:asciiTheme="minorHAnsi" w:eastAsia="Montserrat" w:hAnsiTheme="minorHAnsi" w:cstheme="minorHAnsi"/>
                <w:b/>
                <w:color w:val="000000" w:themeColor="text1"/>
              </w:rPr>
            </w:pPr>
          </w:p>
        </w:tc>
      </w:tr>
      <w:tr w:rsidR="00F93A50" w:rsidRPr="00B8040D" w14:paraId="56A0822A" w14:textId="77777777" w:rsidTr="00032210">
        <w:trPr>
          <w:trHeight w:val="275"/>
        </w:trPr>
        <w:tc>
          <w:tcPr>
            <w:tcW w:w="450" w:type="dxa"/>
            <w:tcBorders>
              <w:top w:val="single" w:sz="4" w:space="0" w:color="auto"/>
              <w:left w:val="single" w:sz="4" w:space="0" w:color="auto"/>
              <w:bottom w:val="single" w:sz="4" w:space="0" w:color="auto"/>
              <w:right w:val="single" w:sz="4" w:space="0" w:color="auto"/>
            </w:tcBorders>
          </w:tcPr>
          <w:p w14:paraId="2A04A890"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1.</w:t>
            </w:r>
          </w:p>
        </w:tc>
        <w:tc>
          <w:tcPr>
            <w:tcW w:w="3060" w:type="dxa"/>
            <w:tcBorders>
              <w:top w:val="single" w:sz="4" w:space="0" w:color="auto"/>
              <w:left w:val="single" w:sz="4" w:space="0" w:color="auto"/>
              <w:bottom w:val="single" w:sz="4" w:space="0" w:color="auto"/>
              <w:right w:val="single" w:sz="4" w:space="0" w:color="auto"/>
            </w:tcBorders>
          </w:tcPr>
          <w:p w14:paraId="0FC35556"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Project Manager</w:t>
            </w:r>
          </w:p>
        </w:tc>
        <w:tc>
          <w:tcPr>
            <w:tcW w:w="2160" w:type="dxa"/>
            <w:tcBorders>
              <w:top w:val="single" w:sz="4" w:space="0" w:color="auto"/>
              <w:left w:val="single" w:sz="4" w:space="0" w:color="auto"/>
              <w:bottom w:val="single" w:sz="4" w:space="0" w:color="auto"/>
              <w:right w:val="single" w:sz="4" w:space="0" w:color="auto"/>
            </w:tcBorders>
          </w:tcPr>
          <w:p w14:paraId="53AD807C"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4226F062"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6AE0C98C"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43" w:type="dxa"/>
            <w:tcBorders>
              <w:top w:val="single" w:sz="4" w:space="0" w:color="auto"/>
              <w:left w:val="single" w:sz="4" w:space="0" w:color="auto"/>
              <w:bottom w:val="single" w:sz="4" w:space="0" w:color="auto"/>
              <w:right w:val="single" w:sz="4" w:space="0" w:color="auto"/>
            </w:tcBorders>
          </w:tcPr>
          <w:p w14:paraId="4CA0F9EB"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r>
      <w:tr w:rsidR="00F93A50" w:rsidRPr="00B8040D" w14:paraId="6A375FFC" w14:textId="77777777" w:rsidTr="00032210">
        <w:trPr>
          <w:trHeight w:val="275"/>
        </w:trPr>
        <w:tc>
          <w:tcPr>
            <w:tcW w:w="450" w:type="dxa"/>
            <w:tcBorders>
              <w:top w:val="single" w:sz="4" w:space="0" w:color="auto"/>
              <w:left w:val="single" w:sz="4" w:space="0" w:color="auto"/>
              <w:bottom w:val="single" w:sz="4" w:space="0" w:color="auto"/>
              <w:right w:val="single" w:sz="4" w:space="0" w:color="auto"/>
            </w:tcBorders>
          </w:tcPr>
          <w:p w14:paraId="66AE5E45"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2.</w:t>
            </w:r>
          </w:p>
        </w:tc>
        <w:tc>
          <w:tcPr>
            <w:tcW w:w="3060" w:type="dxa"/>
            <w:tcBorders>
              <w:top w:val="single" w:sz="4" w:space="0" w:color="auto"/>
              <w:left w:val="single" w:sz="4" w:space="0" w:color="auto"/>
              <w:bottom w:val="single" w:sz="4" w:space="0" w:color="auto"/>
              <w:right w:val="single" w:sz="4" w:space="0" w:color="auto"/>
            </w:tcBorders>
          </w:tcPr>
          <w:p w14:paraId="4A63752D"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Communication and Outreach specialist</w:t>
            </w:r>
          </w:p>
        </w:tc>
        <w:tc>
          <w:tcPr>
            <w:tcW w:w="2160" w:type="dxa"/>
            <w:tcBorders>
              <w:top w:val="single" w:sz="4" w:space="0" w:color="auto"/>
              <w:left w:val="single" w:sz="4" w:space="0" w:color="auto"/>
              <w:bottom w:val="single" w:sz="4" w:space="0" w:color="auto"/>
              <w:right w:val="single" w:sz="4" w:space="0" w:color="auto"/>
            </w:tcBorders>
          </w:tcPr>
          <w:p w14:paraId="64931FB4"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7B342CDB"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1BA9C00D"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43" w:type="dxa"/>
            <w:tcBorders>
              <w:top w:val="single" w:sz="4" w:space="0" w:color="auto"/>
              <w:left w:val="single" w:sz="4" w:space="0" w:color="auto"/>
              <w:bottom w:val="single" w:sz="4" w:space="0" w:color="auto"/>
              <w:right w:val="single" w:sz="4" w:space="0" w:color="auto"/>
            </w:tcBorders>
          </w:tcPr>
          <w:p w14:paraId="5A397B2D"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r>
      <w:tr w:rsidR="00F93A50" w:rsidRPr="00B8040D" w14:paraId="74B569E3" w14:textId="77777777" w:rsidTr="00032210">
        <w:trPr>
          <w:trHeight w:val="275"/>
        </w:trPr>
        <w:tc>
          <w:tcPr>
            <w:tcW w:w="450" w:type="dxa"/>
            <w:tcBorders>
              <w:top w:val="single" w:sz="4" w:space="0" w:color="auto"/>
              <w:left w:val="single" w:sz="4" w:space="0" w:color="auto"/>
              <w:bottom w:val="single" w:sz="4" w:space="0" w:color="auto"/>
              <w:right w:val="single" w:sz="4" w:space="0" w:color="auto"/>
            </w:tcBorders>
          </w:tcPr>
          <w:p w14:paraId="696A434D"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3.</w:t>
            </w:r>
          </w:p>
        </w:tc>
        <w:tc>
          <w:tcPr>
            <w:tcW w:w="3060" w:type="dxa"/>
            <w:tcBorders>
              <w:top w:val="single" w:sz="4" w:space="0" w:color="auto"/>
              <w:left w:val="single" w:sz="4" w:space="0" w:color="auto"/>
              <w:bottom w:val="single" w:sz="4" w:space="0" w:color="auto"/>
              <w:right w:val="single" w:sz="4" w:space="0" w:color="auto"/>
            </w:tcBorders>
          </w:tcPr>
          <w:p w14:paraId="2CA4CB5F"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r>
              <w:rPr>
                <w:rFonts w:asciiTheme="minorHAnsi" w:hAnsiTheme="minorHAnsi" w:cstheme="minorHAnsi"/>
                <w:sz w:val="20"/>
              </w:rPr>
              <w:t>Text Editor</w:t>
            </w:r>
          </w:p>
        </w:tc>
        <w:tc>
          <w:tcPr>
            <w:tcW w:w="2160" w:type="dxa"/>
            <w:tcBorders>
              <w:top w:val="single" w:sz="4" w:space="0" w:color="auto"/>
              <w:left w:val="single" w:sz="4" w:space="0" w:color="auto"/>
              <w:bottom w:val="single" w:sz="4" w:space="0" w:color="auto"/>
              <w:right w:val="single" w:sz="4" w:space="0" w:color="auto"/>
            </w:tcBorders>
          </w:tcPr>
          <w:p w14:paraId="491AD2A7"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25103406"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9A89E79"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43" w:type="dxa"/>
            <w:tcBorders>
              <w:top w:val="single" w:sz="4" w:space="0" w:color="auto"/>
              <w:left w:val="single" w:sz="4" w:space="0" w:color="auto"/>
              <w:bottom w:val="single" w:sz="4" w:space="0" w:color="auto"/>
              <w:right w:val="single" w:sz="4" w:space="0" w:color="auto"/>
            </w:tcBorders>
          </w:tcPr>
          <w:p w14:paraId="54D46F0F"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r>
      <w:tr w:rsidR="00F93A50" w:rsidRPr="00B8040D" w14:paraId="1DB4A51F" w14:textId="77777777" w:rsidTr="00032210">
        <w:trPr>
          <w:trHeight w:val="275"/>
        </w:trPr>
        <w:tc>
          <w:tcPr>
            <w:tcW w:w="450" w:type="dxa"/>
            <w:tcBorders>
              <w:top w:val="single" w:sz="4" w:space="0" w:color="auto"/>
              <w:left w:val="single" w:sz="4" w:space="0" w:color="auto"/>
              <w:bottom w:val="single" w:sz="4" w:space="0" w:color="auto"/>
              <w:right w:val="single" w:sz="4" w:space="0" w:color="auto"/>
            </w:tcBorders>
          </w:tcPr>
          <w:p w14:paraId="6EAC28B1" w14:textId="70D1D09E"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3060" w:type="dxa"/>
            <w:tcBorders>
              <w:top w:val="single" w:sz="4" w:space="0" w:color="auto"/>
              <w:left w:val="single" w:sz="4" w:space="0" w:color="auto"/>
              <w:bottom w:val="single" w:sz="4" w:space="0" w:color="auto"/>
              <w:right w:val="single" w:sz="4" w:space="0" w:color="auto"/>
            </w:tcBorders>
          </w:tcPr>
          <w:p w14:paraId="5DA1F89F"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2160" w:type="dxa"/>
            <w:tcBorders>
              <w:top w:val="single" w:sz="4" w:space="0" w:color="auto"/>
              <w:left w:val="single" w:sz="4" w:space="0" w:color="auto"/>
              <w:bottom w:val="single" w:sz="4" w:space="0" w:color="auto"/>
              <w:right w:val="single" w:sz="4" w:space="0" w:color="auto"/>
            </w:tcBorders>
          </w:tcPr>
          <w:p w14:paraId="29CBE260"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0DB844F6"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713A3ACD"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43" w:type="dxa"/>
            <w:tcBorders>
              <w:top w:val="single" w:sz="4" w:space="0" w:color="auto"/>
              <w:left w:val="single" w:sz="4" w:space="0" w:color="auto"/>
              <w:bottom w:val="single" w:sz="4" w:space="0" w:color="auto"/>
              <w:right w:val="single" w:sz="4" w:space="0" w:color="auto"/>
            </w:tcBorders>
          </w:tcPr>
          <w:p w14:paraId="61EEB578"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r>
      <w:tr w:rsidR="00F93A50" w:rsidRPr="00B8040D" w14:paraId="7AAD2A70" w14:textId="77777777" w:rsidTr="00032210">
        <w:trPr>
          <w:trHeight w:val="275"/>
        </w:trPr>
        <w:tc>
          <w:tcPr>
            <w:tcW w:w="450" w:type="dxa"/>
            <w:tcBorders>
              <w:top w:val="single" w:sz="4" w:space="0" w:color="auto"/>
              <w:left w:val="single" w:sz="4" w:space="0" w:color="auto"/>
              <w:bottom w:val="single" w:sz="4" w:space="0" w:color="auto"/>
              <w:right w:val="single" w:sz="4" w:space="0" w:color="auto"/>
            </w:tcBorders>
          </w:tcPr>
          <w:p w14:paraId="362F58A6" w14:textId="3C3D2E77" w:rsidR="00F93A50" w:rsidRDefault="00F93A50" w:rsidP="00032210">
            <w:pPr>
              <w:tabs>
                <w:tab w:val="left" w:pos="720"/>
                <w:tab w:val="right" w:leader="dot" w:pos="8640"/>
              </w:tabs>
              <w:spacing w:after="0" w:line="240" w:lineRule="auto"/>
              <w:rPr>
                <w:rFonts w:asciiTheme="minorHAnsi" w:hAnsiTheme="minorHAnsi" w:cstheme="minorHAnsi"/>
                <w:sz w:val="20"/>
              </w:rPr>
            </w:pPr>
          </w:p>
        </w:tc>
        <w:tc>
          <w:tcPr>
            <w:tcW w:w="3060" w:type="dxa"/>
            <w:tcBorders>
              <w:top w:val="single" w:sz="4" w:space="0" w:color="auto"/>
              <w:left w:val="single" w:sz="4" w:space="0" w:color="auto"/>
              <w:bottom w:val="single" w:sz="4" w:space="0" w:color="auto"/>
              <w:right w:val="single" w:sz="4" w:space="0" w:color="auto"/>
            </w:tcBorders>
          </w:tcPr>
          <w:p w14:paraId="5168AF98"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2160" w:type="dxa"/>
            <w:tcBorders>
              <w:top w:val="single" w:sz="4" w:space="0" w:color="auto"/>
              <w:left w:val="single" w:sz="4" w:space="0" w:color="auto"/>
              <w:bottom w:val="single" w:sz="4" w:space="0" w:color="auto"/>
              <w:right w:val="single" w:sz="4" w:space="0" w:color="auto"/>
            </w:tcBorders>
          </w:tcPr>
          <w:p w14:paraId="38254B83"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single" w:sz="4" w:space="0" w:color="auto"/>
              <w:bottom w:val="single" w:sz="4" w:space="0" w:color="auto"/>
              <w:right w:val="single" w:sz="4" w:space="0" w:color="auto"/>
            </w:tcBorders>
          </w:tcPr>
          <w:p w14:paraId="09CEACA5"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single" w:sz="4" w:space="0" w:color="auto"/>
              <w:bottom w:val="single" w:sz="4" w:space="0" w:color="auto"/>
              <w:right w:val="single" w:sz="4" w:space="0" w:color="auto"/>
            </w:tcBorders>
          </w:tcPr>
          <w:p w14:paraId="58C1F76D"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43" w:type="dxa"/>
            <w:tcBorders>
              <w:top w:val="single" w:sz="4" w:space="0" w:color="auto"/>
              <w:left w:val="single" w:sz="4" w:space="0" w:color="auto"/>
              <w:bottom w:val="single" w:sz="4" w:space="0" w:color="auto"/>
              <w:right w:val="single" w:sz="4" w:space="0" w:color="auto"/>
            </w:tcBorders>
          </w:tcPr>
          <w:p w14:paraId="243E075C"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r>
      <w:tr w:rsidR="00F93A50" w:rsidRPr="00B8040D" w14:paraId="0C3275BC" w14:textId="77777777" w:rsidTr="00032210">
        <w:trPr>
          <w:trHeight w:val="275"/>
        </w:trPr>
        <w:tc>
          <w:tcPr>
            <w:tcW w:w="450" w:type="dxa"/>
            <w:tcBorders>
              <w:top w:val="single" w:sz="4" w:space="0" w:color="auto"/>
              <w:left w:val="single" w:sz="4" w:space="0" w:color="auto"/>
              <w:bottom w:val="single" w:sz="4" w:space="0" w:color="auto"/>
              <w:right w:val="single" w:sz="4" w:space="0" w:color="auto"/>
            </w:tcBorders>
          </w:tcPr>
          <w:p w14:paraId="6041F89B" w14:textId="77777777" w:rsidR="00F93A50" w:rsidRDefault="00F93A50" w:rsidP="00032210">
            <w:pPr>
              <w:tabs>
                <w:tab w:val="left" w:pos="720"/>
                <w:tab w:val="right" w:leader="dot" w:pos="8640"/>
              </w:tabs>
              <w:spacing w:after="0" w:line="240" w:lineRule="auto"/>
              <w:rPr>
                <w:rFonts w:asciiTheme="minorHAnsi" w:hAnsiTheme="minorHAnsi" w:cstheme="minorHAnsi"/>
                <w:sz w:val="20"/>
              </w:rPr>
            </w:pPr>
          </w:p>
        </w:tc>
        <w:tc>
          <w:tcPr>
            <w:tcW w:w="3060" w:type="dxa"/>
            <w:tcBorders>
              <w:top w:val="single" w:sz="4" w:space="0" w:color="auto"/>
              <w:left w:val="single" w:sz="4" w:space="0" w:color="auto"/>
              <w:bottom w:val="single" w:sz="4" w:space="0" w:color="auto"/>
              <w:right w:val="nil"/>
            </w:tcBorders>
          </w:tcPr>
          <w:p w14:paraId="5DEB3E21" w14:textId="77777777" w:rsidR="00F93A50" w:rsidRDefault="00F93A50" w:rsidP="00032210">
            <w:pPr>
              <w:tabs>
                <w:tab w:val="left" w:pos="720"/>
                <w:tab w:val="right" w:leader="dot" w:pos="8640"/>
              </w:tabs>
              <w:spacing w:after="0" w:line="240" w:lineRule="auto"/>
              <w:rPr>
                <w:rFonts w:asciiTheme="minorHAnsi" w:hAnsiTheme="minorHAnsi" w:cstheme="minorHAnsi"/>
                <w:sz w:val="20"/>
              </w:rPr>
            </w:pPr>
            <w:r w:rsidRPr="00B8040D">
              <w:rPr>
                <w:rFonts w:asciiTheme="minorHAnsi" w:eastAsia="Montserrat" w:hAnsiTheme="minorHAnsi" w:cstheme="minorHAnsi"/>
                <w:b/>
                <w:color w:val="000000" w:themeColor="text1"/>
                <w:sz w:val="20"/>
                <w:szCs w:val="20"/>
              </w:rPr>
              <w:t>Total Professional Fees</w:t>
            </w:r>
          </w:p>
        </w:tc>
        <w:tc>
          <w:tcPr>
            <w:tcW w:w="2160" w:type="dxa"/>
            <w:tcBorders>
              <w:top w:val="single" w:sz="4" w:space="0" w:color="auto"/>
              <w:left w:val="nil"/>
              <w:bottom w:val="single" w:sz="4" w:space="0" w:color="auto"/>
              <w:right w:val="nil"/>
            </w:tcBorders>
          </w:tcPr>
          <w:p w14:paraId="24BB6071"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80" w:type="dxa"/>
            <w:tcBorders>
              <w:top w:val="single" w:sz="4" w:space="0" w:color="auto"/>
              <w:left w:val="nil"/>
              <w:bottom w:val="single" w:sz="4" w:space="0" w:color="auto"/>
              <w:right w:val="nil"/>
            </w:tcBorders>
          </w:tcPr>
          <w:p w14:paraId="436F8A78"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828" w:type="dxa"/>
            <w:tcBorders>
              <w:top w:val="single" w:sz="4" w:space="0" w:color="auto"/>
              <w:left w:val="nil"/>
              <w:bottom w:val="single" w:sz="4" w:space="0" w:color="auto"/>
              <w:right w:val="single" w:sz="4" w:space="0" w:color="auto"/>
            </w:tcBorders>
          </w:tcPr>
          <w:p w14:paraId="291FF902"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c>
          <w:tcPr>
            <w:tcW w:w="1543" w:type="dxa"/>
            <w:tcBorders>
              <w:top w:val="single" w:sz="4" w:space="0" w:color="auto"/>
              <w:left w:val="single" w:sz="4" w:space="0" w:color="auto"/>
              <w:bottom w:val="single" w:sz="4" w:space="0" w:color="auto"/>
              <w:right w:val="single" w:sz="4" w:space="0" w:color="auto"/>
            </w:tcBorders>
          </w:tcPr>
          <w:p w14:paraId="4AA08C48" w14:textId="77777777" w:rsidR="00F93A50" w:rsidRPr="00B8040D" w:rsidRDefault="00F93A50" w:rsidP="00032210">
            <w:pPr>
              <w:tabs>
                <w:tab w:val="left" w:pos="720"/>
                <w:tab w:val="right" w:leader="dot" w:pos="8640"/>
              </w:tabs>
              <w:spacing w:after="0" w:line="240" w:lineRule="auto"/>
              <w:rPr>
                <w:rFonts w:asciiTheme="minorHAnsi" w:hAnsiTheme="minorHAnsi" w:cstheme="minorHAnsi"/>
                <w:sz w:val="20"/>
              </w:rPr>
            </w:pPr>
          </w:p>
        </w:tc>
      </w:tr>
    </w:tbl>
    <w:tbl>
      <w:tblPr>
        <w:tblStyle w:val="TableGrid"/>
        <w:tblW w:w="963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46"/>
        <w:gridCol w:w="3064"/>
        <w:gridCol w:w="2160"/>
        <w:gridCol w:w="1620"/>
        <w:gridCol w:w="810"/>
        <w:gridCol w:w="1530"/>
      </w:tblGrid>
      <w:tr w:rsidR="00F93A50" w:rsidRPr="00B8040D" w14:paraId="1AB0D3DC" w14:textId="77777777" w:rsidTr="00032210">
        <w:trPr>
          <w:trHeight w:val="422"/>
        </w:trPr>
        <w:tc>
          <w:tcPr>
            <w:tcW w:w="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B5D08" w14:textId="77777777" w:rsidR="00F93A50" w:rsidRPr="00B8040D" w:rsidRDefault="00F93A50" w:rsidP="00032210">
            <w:pPr>
              <w:pStyle w:val="BodyText"/>
              <w:ind w:right="-540"/>
              <w:rPr>
                <w:rFonts w:asciiTheme="minorHAnsi" w:eastAsia="Montserrat" w:hAnsiTheme="minorHAnsi" w:cstheme="minorHAnsi"/>
                <w:b/>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CA412" w14:textId="22E6DD6E" w:rsidR="00F93A50" w:rsidRPr="00B8040D" w:rsidRDefault="00F93A50" w:rsidP="00032210">
            <w:pPr>
              <w:pStyle w:val="BodyText"/>
              <w:ind w:right="-540"/>
              <w:rPr>
                <w:rFonts w:asciiTheme="minorHAnsi" w:eastAsia="Montserrat" w:hAnsiTheme="minorHAnsi" w:cstheme="minorHAnsi"/>
                <w:b/>
                <w:color w:val="000000" w:themeColor="text1"/>
              </w:rPr>
            </w:pPr>
            <w:r w:rsidRPr="00871327">
              <w:rPr>
                <w:rFonts w:asciiTheme="minorHAnsi" w:eastAsia="Montserrat" w:hAnsiTheme="minorHAnsi" w:cstheme="minorHAnsi"/>
                <w:b/>
                <w:color w:val="FFFFFF" w:themeColor="background1"/>
              </w:rPr>
              <w:t>2.</w:t>
            </w:r>
            <w:r>
              <w:rPr>
                <w:rFonts w:asciiTheme="minorHAnsi" w:eastAsia="Montserrat" w:hAnsiTheme="minorHAnsi" w:cstheme="minorHAnsi"/>
                <w:b/>
                <w:color w:val="FFFFFF" w:themeColor="background1"/>
              </w:rPr>
              <w:t>2</w:t>
            </w:r>
            <w:r w:rsidRPr="00871327">
              <w:rPr>
                <w:rFonts w:asciiTheme="minorHAnsi" w:eastAsia="Montserrat" w:hAnsiTheme="minorHAnsi" w:cstheme="minorHAnsi"/>
                <w:b/>
                <w:color w:val="FFFFFF" w:themeColor="background1"/>
              </w:rPr>
              <w:t>.2. Other Costs</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F07CD" w14:textId="77777777" w:rsidR="00F93A50" w:rsidRPr="00B8040D" w:rsidRDefault="00F93A50" w:rsidP="00032210">
            <w:pPr>
              <w:pStyle w:val="BodyText"/>
              <w:jc w:val="center"/>
              <w:rPr>
                <w:rFonts w:asciiTheme="minorHAnsi" w:eastAsia="Montserrat" w:hAnsiTheme="minorHAnsi" w:cstheme="minorHAnsi"/>
                <w:b/>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B2554" w14:textId="77777777" w:rsidR="00F93A50" w:rsidRPr="00B8040D" w:rsidRDefault="00F93A50" w:rsidP="00032210">
            <w:pPr>
              <w:pStyle w:val="BodyText"/>
              <w:ind w:right="-540"/>
              <w:rPr>
                <w:rFonts w:asciiTheme="minorHAnsi" w:eastAsia="Montserrat" w:hAnsiTheme="minorHAnsi" w:cstheme="minorHAnsi"/>
                <w:b/>
                <w:color w:val="000000" w:themeColor="text1"/>
              </w:rPr>
            </w:pP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3E9E6" w14:textId="77777777" w:rsidR="00F93A50" w:rsidRPr="00B8040D" w:rsidRDefault="00F93A50" w:rsidP="00032210">
            <w:pPr>
              <w:pStyle w:val="BodyText"/>
              <w:ind w:right="-123"/>
              <w:jc w:val="center"/>
              <w:rPr>
                <w:rFonts w:asciiTheme="minorHAnsi" w:eastAsia="Montserrat" w:hAnsiTheme="minorHAnsi" w:cstheme="minorHAnsi"/>
                <w:b/>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20E2FD" w14:textId="77777777" w:rsidR="00F93A50" w:rsidRPr="00B8040D" w:rsidRDefault="00F93A50" w:rsidP="00032210">
            <w:pPr>
              <w:pStyle w:val="BodyText"/>
              <w:ind w:right="-123"/>
              <w:jc w:val="center"/>
              <w:rPr>
                <w:rFonts w:asciiTheme="minorHAnsi" w:eastAsia="Montserrat" w:hAnsiTheme="minorHAnsi" w:cstheme="minorHAnsi"/>
                <w:b/>
                <w:color w:val="000000" w:themeColor="text1"/>
              </w:rPr>
            </w:pPr>
          </w:p>
        </w:tc>
      </w:tr>
      <w:tr w:rsidR="00F93A50" w:rsidRPr="00B8040D" w14:paraId="540F2CAC" w14:textId="77777777" w:rsidTr="00032210">
        <w:trPr>
          <w:trHeight w:val="422"/>
        </w:trPr>
        <w:tc>
          <w:tcPr>
            <w:tcW w:w="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717F" w14:textId="77777777" w:rsidR="00F93A50" w:rsidRPr="00B8040D" w:rsidRDefault="00F93A50" w:rsidP="00032210">
            <w:pPr>
              <w:pStyle w:val="BodyText"/>
              <w:ind w:right="-540"/>
              <w:rPr>
                <w:rFonts w:asciiTheme="minorHAnsi" w:eastAsia="Montserrat" w:hAnsiTheme="minorHAnsi" w:cstheme="minorHAnsi"/>
                <w:b/>
                <w:color w:val="000000" w:themeColor="text1"/>
              </w:rPr>
            </w:pPr>
          </w:p>
        </w:tc>
        <w:tc>
          <w:tcPr>
            <w:tcW w:w="3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5ACF0F" w14:textId="77777777" w:rsidR="00F93A50" w:rsidRPr="00B8040D" w:rsidRDefault="00F93A50" w:rsidP="00032210">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 xml:space="preserve"> Description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63596" w14:textId="77777777" w:rsidR="00F93A50" w:rsidRPr="00B8040D" w:rsidRDefault="00F93A50" w:rsidP="00032210">
            <w:pPr>
              <w:pStyle w:val="BodyText"/>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Measurement unit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28BBE" w14:textId="77777777" w:rsidR="00F93A50" w:rsidRDefault="00F93A50" w:rsidP="00032210">
            <w:pPr>
              <w:pStyle w:val="BodyText"/>
              <w:ind w:right="-540"/>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Unit Price</w:t>
            </w:r>
            <w:r>
              <w:rPr>
                <w:rFonts w:asciiTheme="minorHAnsi" w:eastAsia="Montserrat" w:hAnsiTheme="minorHAnsi" w:cstheme="minorHAnsi"/>
                <w:b/>
                <w:color w:val="000000" w:themeColor="text1"/>
              </w:rPr>
              <w:t xml:space="preserve">, MDL </w:t>
            </w:r>
          </w:p>
          <w:p w14:paraId="19B7C01B" w14:textId="77777777" w:rsidR="00F93A50" w:rsidRPr="00B8040D" w:rsidRDefault="00F93A50" w:rsidP="00032210">
            <w:pPr>
              <w:pStyle w:val="BodyText"/>
              <w:ind w:right="-540"/>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19B9C" w14:textId="77777777" w:rsidR="00F93A50" w:rsidRPr="00B8040D" w:rsidRDefault="00F93A50" w:rsidP="00032210">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Q</w:t>
            </w:r>
            <w:r>
              <w:rPr>
                <w:rFonts w:asciiTheme="minorHAnsi" w:eastAsia="Montserrat" w:hAnsiTheme="minorHAnsi" w:cstheme="minorHAnsi"/>
                <w:b/>
                <w:color w:val="000000" w:themeColor="text1"/>
              </w:rPr>
              <w:t>-</w:t>
            </w:r>
            <w:r w:rsidRPr="00B8040D">
              <w:rPr>
                <w:rFonts w:asciiTheme="minorHAnsi" w:eastAsia="Montserrat" w:hAnsiTheme="minorHAnsi" w:cstheme="minorHAnsi"/>
                <w:b/>
                <w:color w:val="000000" w:themeColor="text1"/>
              </w:rPr>
              <w:t>ty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B744F" w14:textId="77777777" w:rsidR="00F93A50" w:rsidRDefault="00F93A50" w:rsidP="00032210">
            <w:pPr>
              <w:pStyle w:val="BodyText"/>
              <w:ind w:right="-123"/>
              <w:jc w:val="center"/>
              <w:rPr>
                <w:rFonts w:asciiTheme="minorHAnsi" w:eastAsia="Montserrat" w:hAnsiTheme="minorHAnsi" w:cstheme="minorHAnsi"/>
                <w:b/>
                <w:color w:val="000000" w:themeColor="text1"/>
              </w:rPr>
            </w:pPr>
            <w:r w:rsidRPr="00B8040D">
              <w:rPr>
                <w:rFonts w:asciiTheme="minorHAnsi" w:eastAsia="Montserrat" w:hAnsiTheme="minorHAnsi" w:cstheme="minorHAnsi"/>
                <w:b/>
                <w:color w:val="000000" w:themeColor="text1"/>
              </w:rPr>
              <w:t>Total Amount</w:t>
            </w:r>
            <w:r>
              <w:rPr>
                <w:rFonts w:asciiTheme="minorHAnsi" w:eastAsia="Montserrat" w:hAnsiTheme="minorHAnsi" w:cstheme="minorHAnsi"/>
                <w:b/>
                <w:color w:val="000000" w:themeColor="text1"/>
              </w:rPr>
              <w:t xml:space="preserve">, MDL </w:t>
            </w:r>
          </w:p>
          <w:p w14:paraId="3A39BCDD" w14:textId="77777777" w:rsidR="00F93A50" w:rsidRPr="00B8040D" w:rsidRDefault="00F93A50" w:rsidP="00032210">
            <w:pPr>
              <w:pStyle w:val="BodyText"/>
              <w:ind w:right="-123"/>
              <w:jc w:val="center"/>
              <w:rPr>
                <w:rFonts w:asciiTheme="minorHAnsi" w:eastAsia="Montserrat" w:hAnsiTheme="minorHAnsi" w:cstheme="minorHAnsi"/>
                <w:b/>
                <w:color w:val="000000" w:themeColor="text1"/>
              </w:rPr>
            </w:pPr>
            <w:r>
              <w:rPr>
                <w:rFonts w:asciiTheme="minorHAnsi" w:eastAsia="Montserrat" w:hAnsiTheme="minorHAnsi" w:cstheme="minorHAnsi"/>
                <w:b/>
                <w:color w:val="000000" w:themeColor="text1"/>
              </w:rPr>
              <w:t>(VAT Exclusive)</w:t>
            </w:r>
          </w:p>
        </w:tc>
      </w:tr>
      <w:tr w:rsidR="00F93A50" w:rsidRPr="00B8040D" w14:paraId="5F0C3719" w14:textId="77777777" w:rsidTr="00032210">
        <w:trPr>
          <w:trHeight w:val="368"/>
        </w:trPr>
        <w:tc>
          <w:tcPr>
            <w:tcW w:w="446" w:type="dxa"/>
            <w:tcBorders>
              <w:top w:val="single" w:sz="4" w:space="0" w:color="auto"/>
              <w:left w:val="single" w:sz="4" w:space="0" w:color="auto"/>
              <w:bottom w:val="single" w:sz="4" w:space="0" w:color="auto"/>
              <w:right w:val="single" w:sz="4" w:space="0" w:color="auto"/>
            </w:tcBorders>
          </w:tcPr>
          <w:p w14:paraId="653199C6" w14:textId="77777777" w:rsidR="00F93A50" w:rsidRPr="00B8040D" w:rsidRDefault="00F93A50" w:rsidP="00032210">
            <w:pPr>
              <w:rPr>
                <w:rFonts w:asciiTheme="minorHAnsi" w:hAnsiTheme="minorHAnsi" w:cstheme="minorHAnsi"/>
                <w:sz w:val="20"/>
              </w:rPr>
            </w:pPr>
            <w:r>
              <w:rPr>
                <w:rFonts w:asciiTheme="minorHAnsi" w:hAnsiTheme="minorHAnsi" w:cstheme="minorHAnsi"/>
                <w:sz w:val="20"/>
              </w:rPr>
              <w:t>1.</w:t>
            </w:r>
          </w:p>
        </w:tc>
        <w:tc>
          <w:tcPr>
            <w:tcW w:w="3064" w:type="dxa"/>
            <w:tcBorders>
              <w:top w:val="single" w:sz="4" w:space="0" w:color="auto"/>
              <w:left w:val="single" w:sz="4" w:space="0" w:color="auto"/>
              <w:bottom w:val="single" w:sz="4" w:space="0" w:color="auto"/>
              <w:right w:val="single" w:sz="4" w:space="0" w:color="auto"/>
            </w:tcBorders>
            <w:vAlign w:val="center"/>
          </w:tcPr>
          <w:p w14:paraId="3AE53239" w14:textId="77777777" w:rsidR="00F93A50" w:rsidRPr="00B8040D" w:rsidRDefault="00F93A50" w:rsidP="00032210">
            <w:pPr>
              <w:rPr>
                <w:rFonts w:asciiTheme="minorHAnsi" w:hAnsiTheme="minorHAnsi" w:cstheme="minorHAnsi"/>
                <w:sz w:val="20"/>
              </w:rPr>
            </w:pPr>
            <w:r w:rsidRPr="00B8040D">
              <w:rPr>
                <w:rFonts w:asciiTheme="minorHAnsi" w:hAnsiTheme="minorHAnsi" w:cstheme="minorHAnsi"/>
                <w:sz w:val="20"/>
              </w:rPr>
              <w:t>Administrative costs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5C480C3" w14:textId="77777777" w:rsidR="00F93A50" w:rsidRPr="00B8040D" w:rsidRDefault="00F93A50" w:rsidP="00032210">
            <w:pPr>
              <w:jc w:val="center"/>
              <w:rPr>
                <w:rFonts w:asciiTheme="minorHAnsi" w:hAnsiTheme="minorHAnsi" w:cstheme="minorHAnsi"/>
                <w:sz w:val="20"/>
              </w:rPr>
            </w:pPr>
            <w:r>
              <w:rPr>
                <w:rFonts w:asciiTheme="minorHAnsi" w:hAnsiTheme="minorHAnsi" w:cstheme="minorHAnsi"/>
                <w:sz w:val="20"/>
              </w:rPr>
              <w:t>month</w:t>
            </w:r>
          </w:p>
        </w:tc>
        <w:tc>
          <w:tcPr>
            <w:tcW w:w="1620" w:type="dxa"/>
            <w:tcBorders>
              <w:top w:val="single" w:sz="4" w:space="0" w:color="auto"/>
              <w:left w:val="single" w:sz="4" w:space="0" w:color="auto"/>
              <w:bottom w:val="single" w:sz="4" w:space="0" w:color="auto"/>
              <w:right w:val="single" w:sz="4" w:space="0" w:color="auto"/>
            </w:tcBorders>
            <w:vAlign w:val="center"/>
          </w:tcPr>
          <w:p w14:paraId="5E8C7A53" w14:textId="77777777" w:rsidR="00F93A50" w:rsidRPr="00B8040D" w:rsidRDefault="00F93A50" w:rsidP="00032210">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E3DB8EA" w14:textId="77777777" w:rsidR="00F93A50" w:rsidRPr="00B8040D" w:rsidRDefault="00F93A50" w:rsidP="00032210">
            <w:pP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0EBBF07" w14:textId="77777777" w:rsidR="00F93A50" w:rsidRPr="00B8040D" w:rsidRDefault="00F93A50" w:rsidP="00032210">
            <w:pPr>
              <w:rPr>
                <w:rFonts w:asciiTheme="minorHAnsi" w:hAnsiTheme="minorHAnsi" w:cstheme="minorHAnsi"/>
                <w:sz w:val="20"/>
              </w:rPr>
            </w:pPr>
          </w:p>
        </w:tc>
      </w:tr>
      <w:tr w:rsidR="00F93A50" w:rsidRPr="00B8040D" w14:paraId="4F477693" w14:textId="77777777" w:rsidTr="00032210">
        <w:trPr>
          <w:trHeight w:val="368"/>
        </w:trPr>
        <w:tc>
          <w:tcPr>
            <w:tcW w:w="446" w:type="dxa"/>
            <w:tcBorders>
              <w:top w:val="single" w:sz="4" w:space="0" w:color="auto"/>
              <w:left w:val="single" w:sz="4" w:space="0" w:color="auto"/>
              <w:bottom w:val="single" w:sz="4" w:space="0" w:color="auto"/>
              <w:right w:val="single" w:sz="4" w:space="0" w:color="auto"/>
            </w:tcBorders>
          </w:tcPr>
          <w:p w14:paraId="72AAA5D3" w14:textId="77777777" w:rsidR="00F93A50" w:rsidRPr="00B8040D" w:rsidRDefault="00F93A50" w:rsidP="00032210">
            <w:pPr>
              <w:rPr>
                <w:rFonts w:asciiTheme="minorHAnsi" w:hAnsiTheme="minorHAnsi" w:cstheme="minorHAnsi"/>
                <w:sz w:val="20"/>
              </w:rPr>
            </w:pPr>
            <w:r>
              <w:rPr>
                <w:rFonts w:asciiTheme="minorHAnsi" w:hAnsiTheme="minorHAnsi" w:cstheme="minorHAnsi"/>
                <w:sz w:val="20"/>
              </w:rPr>
              <w:t>2.</w:t>
            </w:r>
          </w:p>
        </w:tc>
        <w:tc>
          <w:tcPr>
            <w:tcW w:w="3064" w:type="dxa"/>
            <w:tcBorders>
              <w:top w:val="single" w:sz="4" w:space="0" w:color="auto"/>
              <w:left w:val="single" w:sz="4" w:space="0" w:color="auto"/>
              <w:bottom w:val="single" w:sz="4" w:space="0" w:color="auto"/>
              <w:right w:val="single" w:sz="4" w:space="0" w:color="auto"/>
            </w:tcBorders>
          </w:tcPr>
          <w:p w14:paraId="17A89780" w14:textId="77777777" w:rsidR="00F93A50" w:rsidRPr="00B8040D" w:rsidRDefault="00F93A50" w:rsidP="00032210">
            <w:pPr>
              <w:rPr>
                <w:rFonts w:asciiTheme="minorHAnsi" w:hAnsiTheme="minorHAnsi" w:cstheme="minorHAnsi"/>
                <w:sz w:val="20"/>
              </w:rPr>
            </w:pPr>
            <w:r w:rsidRPr="0079436E">
              <w:rPr>
                <w:rFonts w:asciiTheme="minorHAnsi" w:hAnsiTheme="minorHAnsi" w:cstheme="minorHAnsi"/>
                <w:sz w:val="20"/>
              </w:rPr>
              <w:t>Other Costs: (please specify)</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9C8C91D" w14:textId="77777777" w:rsidR="00F93A50" w:rsidRPr="00B8040D" w:rsidRDefault="00F93A50" w:rsidP="00032210">
            <w:pPr>
              <w:jc w:val="center"/>
              <w:rPr>
                <w:rFonts w:asciiTheme="minorHAnsi" w:hAnsiTheme="minorHAnsi" w:cstheme="minorHAns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6D83F8A" w14:textId="77777777" w:rsidR="00F93A50" w:rsidRPr="00B8040D" w:rsidRDefault="00F93A50" w:rsidP="00032210">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10A8174" w14:textId="77777777" w:rsidR="00F93A50" w:rsidRPr="00B8040D" w:rsidRDefault="00F93A50" w:rsidP="00032210">
            <w:pP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B14FD54" w14:textId="77777777" w:rsidR="00F93A50" w:rsidRPr="00B8040D" w:rsidRDefault="00F93A50" w:rsidP="00032210">
            <w:pPr>
              <w:rPr>
                <w:rFonts w:asciiTheme="minorHAnsi" w:hAnsiTheme="minorHAnsi" w:cstheme="minorHAnsi"/>
                <w:sz w:val="20"/>
              </w:rPr>
            </w:pPr>
          </w:p>
        </w:tc>
      </w:tr>
      <w:tr w:rsidR="00F93A50" w:rsidRPr="00B8040D" w14:paraId="79BF06E1" w14:textId="77777777" w:rsidTr="00032210">
        <w:trPr>
          <w:trHeight w:val="368"/>
        </w:trPr>
        <w:tc>
          <w:tcPr>
            <w:tcW w:w="446" w:type="dxa"/>
            <w:tcBorders>
              <w:top w:val="single" w:sz="4" w:space="0" w:color="auto"/>
              <w:left w:val="single" w:sz="4" w:space="0" w:color="auto"/>
              <w:bottom w:val="single" w:sz="4" w:space="0" w:color="auto"/>
              <w:right w:val="single" w:sz="4" w:space="0" w:color="auto"/>
            </w:tcBorders>
          </w:tcPr>
          <w:p w14:paraId="039CD74C" w14:textId="77777777" w:rsidR="00F93A50" w:rsidRDefault="00F93A50" w:rsidP="00032210">
            <w:pPr>
              <w:rPr>
                <w:rFonts w:asciiTheme="minorHAnsi" w:hAnsiTheme="minorHAnsi" w:cstheme="minorHAnsi"/>
                <w:sz w:val="20"/>
              </w:rPr>
            </w:pPr>
            <w:r>
              <w:rPr>
                <w:rFonts w:asciiTheme="minorHAnsi" w:hAnsiTheme="minorHAnsi" w:cstheme="minorHAnsi"/>
                <w:sz w:val="20"/>
              </w:rPr>
              <w:t>3.</w:t>
            </w:r>
          </w:p>
        </w:tc>
        <w:tc>
          <w:tcPr>
            <w:tcW w:w="3064" w:type="dxa"/>
            <w:tcBorders>
              <w:top w:val="single" w:sz="4" w:space="0" w:color="auto"/>
              <w:left w:val="single" w:sz="4" w:space="0" w:color="auto"/>
              <w:bottom w:val="single" w:sz="4" w:space="0" w:color="auto"/>
              <w:right w:val="single" w:sz="4" w:space="0" w:color="auto"/>
            </w:tcBorders>
          </w:tcPr>
          <w:p w14:paraId="32FC35AF" w14:textId="77777777" w:rsidR="00F93A50" w:rsidRPr="00B8040D" w:rsidRDefault="00F93A50" w:rsidP="00032210">
            <w:pPr>
              <w:rPr>
                <w:rFonts w:asciiTheme="minorHAnsi" w:hAnsiTheme="minorHAnsi" w:cstheme="minorHAnsi"/>
                <w:sz w:val="20"/>
              </w:rPr>
            </w:pPr>
            <w:r w:rsidRPr="0079436E">
              <w:rPr>
                <w:rFonts w:asciiTheme="minorHAnsi" w:hAnsiTheme="minorHAnsi" w:cstheme="minorHAnsi"/>
                <w:sz w:val="20"/>
              </w:rPr>
              <w:t>Other Costs: (please specify)</w:t>
            </w:r>
          </w:p>
        </w:tc>
        <w:tc>
          <w:tcPr>
            <w:tcW w:w="2160" w:type="dxa"/>
            <w:tcBorders>
              <w:top w:val="single" w:sz="4" w:space="0" w:color="auto"/>
              <w:left w:val="single" w:sz="4" w:space="0" w:color="auto"/>
              <w:bottom w:val="single" w:sz="4" w:space="0" w:color="auto"/>
              <w:right w:val="single" w:sz="4" w:space="0" w:color="auto"/>
            </w:tcBorders>
            <w:vAlign w:val="center"/>
          </w:tcPr>
          <w:p w14:paraId="10A44176" w14:textId="77777777" w:rsidR="00F93A50" w:rsidRPr="00B8040D" w:rsidRDefault="00F93A50" w:rsidP="00032210">
            <w:pPr>
              <w:jc w:val="center"/>
              <w:rPr>
                <w:rFonts w:asciiTheme="minorHAnsi" w:hAnsiTheme="minorHAnsi" w:cstheme="minorHAns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86FF8E7" w14:textId="77777777" w:rsidR="00F93A50" w:rsidRPr="00B8040D" w:rsidRDefault="00F93A50" w:rsidP="00032210">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AC6FC3" w14:textId="77777777" w:rsidR="00F93A50" w:rsidRPr="00B8040D" w:rsidRDefault="00F93A50" w:rsidP="00032210">
            <w:pP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4486E5F" w14:textId="77777777" w:rsidR="00F93A50" w:rsidRPr="00B8040D" w:rsidRDefault="00F93A50" w:rsidP="00032210">
            <w:pPr>
              <w:rPr>
                <w:rFonts w:asciiTheme="minorHAnsi" w:hAnsiTheme="minorHAnsi" w:cstheme="minorHAnsi"/>
                <w:sz w:val="20"/>
              </w:rPr>
            </w:pPr>
          </w:p>
        </w:tc>
      </w:tr>
      <w:tr w:rsidR="00F93A50" w:rsidRPr="00B8040D" w14:paraId="743C703A" w14:textId="77777777" w:rsidTr="00032210">
        <w:tc>
          <w:tcPr>
            <w:tcW w:w="446" w:type="dxa"/>
            <w:tcBorders>
              <w:top w:val="single" w:sz="4" w:space="0" w:color="auto"/>
              <w:left w:val="single" w:sz="4" w:space="0" w:color="auto"/>
              <w:bottom w:val="single" w:sz="4" w:space="0" w:color="auto"/>
              <w:right w:val="single" w:sz="4" w:space="0" w:color="auto"/>
            </w:tcBorders>
          </w:tcPr>
          <w:p w14:paraId="3077D3CF" w14:textId="77777777" w:rsidR="00F93A50" w:rsidRPr="00B8040D" w:rsidRDefault="00F93A50" w:rsidP="00032210">
            <w:pPr>
              <w:rPr>
                <w:rFonts w:asciiTheme="minorHAnsi" w:hAnsiTheme="minorHAnsi" w:cstheme="minorHAnsi"/>
                <w:sz w:val="20"/>
              </w:rPr>
            </w:pPr>
            <w:r>
              <w:rPr>
                <w:rFonts w:asciiTheme="minorHAnsi" w:hAnsiTheme="minorHAnsi" w:cstheme="minorHAnsi"/>
                <w:sz w:val="20"/>
              </w:rPr>
              <w:t>…</w:t>
            </w:r>
          </w:p>
        </w:tc>
        <w:tc>
          <w:tcPr>
            <w:tcW w:w="3064" w:type="dxa"/>
            <w:tcBorders>
              <w:top w:val="single" w:sz="4" w:space="0" w:color="auto"/>
              <w:left w:val="single" w:sz="4" w:space="0" w:color="auto"/>
              <w:bottom w:val="single" w:sz="4" w:space="0" w:color="auto"/>
              <w:right w:val="single" w:sz="4" w:space="0" w:color="auto"/>
            </w:tcBorders>
            <w:vAlign w:val="center"/>
            <w:hideMark/>
          </w:tcPr>
          <w:p w14:paraId="00057F99" w14:textId="77777777" w:rsidR="00F93A50" w:rsidRPr="00B8040D" w:rsidRDefault="00F93A50" w:rsidP="00032210">
            <w:pPr>
              <w:rPr>
                <w:rFonts w:asciiTheme="minorHAnsi" w:hAnsiTheme="minorHAnsi" w:cstheme="minorHAnsi"/>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DFCCA6D" w14:textId="77777777" w:rsidR="00F93A50" w:rsidRPr="00B8040D" w:rsidRDefault="00F93A50" w:rsidP="00032210">
            <w:pPr>
              <w:jc w:val="center"/>
              <w:rPr>
                <w:rFonts w:asciiTheme="minorHAnsi" w:hAnsiTheme="minorHAnsi" w:cstheme="minorHAns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5EE9A22" w14:textId="77777777" w:rsidR="00F93A50" w:rsidRPr="00B8040D" w:rsidRDefault="00F93A50" w:rsidP="00032210">
            <w:pPr>
              <w:rPr>
                <w:rFonts w:asciiTheme="minorHAnsi" w:hAnsiTheme="minorHAnsi" w:cstheme="minorHAns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D9BC637" w14:textId="77777777" w:rsidR="00F93A50" w:rsidRPr="00B8040D" w:rsidRDefault="00F93A50" w:rsidP="00032210">
            <w:pPr>
              <w:rPr>
                <w:rFonts w:asciiTheme="minorHAnsi" w:hAnsiTheme="minorHAnsi" w:cstheme="minorHAns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103134" w14:textId="77777777" w:rsidR="00F93A50" w:rsidRPr="00B8040D" w:rsidRDefault="00F93A50" w:rsidP="00032210">
            <w:pPr>
              <w:rPr>
                <w:rFonts w:asciiTheme="minorHAnsi" w:hAnsiTheme="minorHAnsi" w:cstheme="minorHAnsi"/>
                <w:sz w:val="20"/>
              </w:rPr>
            </w:pPr>
          </w:p>
        </w:tc>
      </w:tr>
      <w:tr w:rsidR="00F93A50" w:rsidRPr="00B8040D" w14:paraId="4C4B65C4" w14:textId="77777777" w:rsidTr="00032210">
        <w:tc>
          <w:tcPr>
            <w:tcW w:w="446" w:type="dxa"/>
            <w:tcBorders>
              <w:top w:val="single" w:sz="4" w:space="0" w:color="auto"/>
              <w:left w:val="single" w:sz="4" w:space="0" w:color="auto"/>
              <w:bottom w:val="single" w:sz="4" w:space="0" w:color="auto"/>
              <w:right w:val="single" w:sz="4" w:space="0" w:color="auto"/>
            </w:tcBorders>
          </w:tcPr>
          <w:p w14:paraId="4DAA6731" w14:textId="77777777" w:rsidR="00F93A50" w:rsidRPr="00B8040D" w:rsidRDefault="00F93A50" w:rsidP="00032210">
            <w:pPr>
              <w:jc w:val="right"/>
              <w:rPr>
                <w:rFonts w:asciiTheme="minorHAnsi" w:hAnsiTheme="minorHAnsi" w:cstheme="minorHAnsi"/>
                <w:b/>
                <w:sz w:val="20"/>
              </w:rPr>
            </w:pPr>
          </w:p>
        </w:tc>
        <w:tc>
          <w:tcPr>
            <w:tcW w:w="7654" w:type="dxa"/>
            <w:gridSpan w:val="4"/>
            <w:tcBorders>
              <w:top w:val="single" w:sz="4" w:space="0" w:color="auto"/>
              <w:left w:val="single" w:sz="4" w:space="0" w:color="auto"/>
              <w:bottom w:val="single" w:sz="4" w:space="0" w:color="auto"/>
              <w:right w:val="single" w:sz="4" w:space="0" w:color="auto"/>
            </w:tcBorders>
            <w:vAlign w:val="center"/>
            <w:hideMark/>
          </w:tcPr>
          <w:p w14:paraId="1D45A209" w14:textId="77777777" w:rsidR="00F93A50" w:rsidRPr="00B8040D" w:rsidRDefault="00F93A50" w:rsidP="00032210">
            <w:pPr>
              <w:rPr>
                <w:rFonts w:asciiTheme="minorHAnsi" w:hAnsiTheme="minorHAnsi" w:cstheme="minorHAnsi"/>
                <w:sz w:val="20"/>
              </w:rPr>
            </w:pPr>
            <w:r>
              <w:rPr>
                <w:rFonts w:asciiTheme="minorHAnsi" w:hAnsiTheme="minorHAnsi" w:cstheme="minorHAnsi"/>
                <w:b/>
                <w:sz w:val="20"/>
              </w:rPr>
              <w:t>T</w:t>
            </w:r>
            <w:r w:rsidRPr="00B8040D">
              <w:rPr>
                <w:rFonts w:asciiTheme="minorHAnsi" w:hAnsiTheme="minorHAnsi" w:cstheme="minorHAnsi"/>
                <w:b/>
                <w:sz w:val="20"/>
              </w:rPr>
              <w:t>otal Other Costs</w:t>
            </w:r>
          </w:p>
        </w:tc>
        <w:tc>
          <w:tcPr>
            <w:tcW w:w="1530" w:type="dxa"/>
            <w:tcBorders>
              <w:top w:val="single" w:sz="4" w:space="0" w:color="auto"/>
              <w:left w:val="single" w:sz="4" w:space="0" w:color="auto"/>
              <w:bottom w:val="single" w:sz="4" w:space="0" w:color="auto"/>
              <w:right w:val="single" w:sz="4" w:space="0" w:color="auto"/>
            </w:tcBorders>
            <w:vAlign w:val="center"/>
          </w:tcPr>
          <w:p w14:paraId="136607F1" w14:textId="77777777" w:rsidR="00F93A50" w:rsidRPr="00B8040D" w:rsidRDefault="00F93A50" w:rsidP="00032210">
            <w:pPr>
              <w:rPr>
                <w:rFonts w:asciiTheme="minorHAnsi" w:hAnsiTheme="minorHAnsi" w:cstheme="minorHAnsi"/>
                <w:sz w:val="20"/>
              </w:rPr>
            </w:pPr>
          </w:p>
        </w:tc>
      </w:tr>
      <w:tr w:rsidR="00F93A50" w:rsidRPr="00B8040D" w14:paraId="68AF0EB9" w14:textId="77777777" w:rsidTr="00032210">
        <w:tc>
          <w:tcPr>
            <w:tcW w:w="446" w:type="dxa"/>
            <w:tcBorders>
              <w:top w:val="single" w:sz="4" w:space="0" w:color="auto"/>
              <w:left w:val="single" w:sz="4" w:space="0" w:color="auto"/>
              <w:bottom w:val="single" w:sz="4" w:space="0" w:color="auto"/>
              <w:right w:val="single" w:sz="4" w:space="0" w:color="auto"/>
            </w:tcBorders>
          </w:tcPr>
          <w:p w14:paraId="2ABEEF17" w14:textId="77777777" w:rsidR="00F93A50" w:rsidRPr="00B8040D" w:rsidRDefault="00F93A50" w:rsidP="00032210">
            <w:pPr>
              <w:jc w:val="right"/>
              <w:rPr>
                <w:rFonts w:asciiTheme="minorHAnsi" w:hAnsiTheme="minorHAnsi" w:cstheme="minorHAnsi"/>
                <w:b/>
                <w:sz w:val="20"/>
              </w:rPr>
            </w:pP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79E720D7" w14:textId="0D1ED86B" w:rsidR="00F93A50" w:rsidRDefault="00F93A50" w:rsidP="00032210">
            <w:pPr>
              <w:rPr>
                <w:rFonts w:asciiTheme="minorHAnsi" w:hAnsiTheme="minorHAnsi" w:cstheme="minorHAnsi"/>
                <w:b/>
                <w:sz w:val="20"/>
              </w:rPr>
            </w:pPr>
            <w:r>
              <w:rPr>
                <w:rFonts w:asciiTheme="minorHAnsi" w:hAnsiTheme="minorHAnsi" w:cstheme="minorHAnsi"/>
                <w:b/>
                <w:sz w:val="20"/>
              </w:rPr>
              <w:t xml:space="preserve">TOTAL 2.2. FINANCIAL OFFER per type of </w:t>
            </w:r>
            <w:r w:rsidRPr="00F93A50">
              <w:rPr>
                <w:rFonts w:asciiTheme="minorHAnsi" w:hAnsiTheme="minorHAnsi" w:cstheme="minorHAnsi"/>
                <w:b/>
                <w:sz w:val="20"/>
              </w:rPr>
              <w:t>costs (</w:t>
            </w:r>
            <w:r w:rsidRPr="00F93A50">
              <w:rPr>
                <w:rFonts w:asciiTheme="minorHAnsi" w:eastAsia="Montserrat" w:hAnsiTheme="minorHAnsi" w:cstheme="minorHAnsi"/>
                <w:b/>
              </w:rPr>
              <w:t>Professional fees</w:t>
            </w:r>
            <w:r>
              <w:rPr>
                <w:rFonts w:asciiTheme="minorHAnsi" w:eastAsia="Montserrat" w:hAnsiTheme="minorHAnsi" w:cstheme="minorHAnsi"/>
                <w:b/>
              </w:rPr>
              <w:t xml:space="preserve"> </w:t>
            </w:r>
            <w:r w:rsidRPr="00F93A50">
              <w:rPr>
                <w:rFonts w:asciiTheme="minorHAnsi" w:eastAsia="Montserrat" w:hAnsiTheme="minorHAnsi" w:cstheme="minorHAnsi"/>
                <w:b/>
              </w:rPr>
              <w:t>+</w:t>
            </w:r>
            <w:r>
              <w:rPr>
                <w:rFonts w:asciiTheme="minorHAnsi" w:eastAsia="Montserrat" w:hAnsiTheme="minorHAnsi" w:cstheme="minorHAnsi"/>
                <w:b/>
              </w:rPr>
              <w:t xml:space="preserve"> </w:t>
            </w:r>
            <w:r w:rsidRPr="00F93A50">
              <w:rPr>
                <w:rFonts w:asciiTheme="minorHAnsi" w:eastAsia="Montserrat" w:hAnsiTheme="minorHAnsi" w:cstheme="minorHAnsi"/>
                <w:b/>
              </w:rPr>
              <w:t>Other Costs)</w:t>
            </w:r>
          </w:p>
        </w:tc>
        <w:tc>
          <w:tcPr>
            <w:tcW w:w="1530" w:type="dxa"/>
            <w:tcBorders>
              <w:top w:val="single" w:sz="4" w:space="0" w:color="auto"/>
              <w:left w:val="single" w:sz="4" w:space="0" w:color="auto"/>
              <w:bottom w:val="single" w:sz="4" w:space="0" w:color="auto"/>
              <w:right w:val="single" w:sz="4" w:space="0" w:color="auto"/>
            </w:tcBorders>
            <w:vAlign w:val="center"/>
          </w:tcPr>
          <w:p w14:paraId="32E3CFFE" w14:textId="77777777" w:rsidR="00F93A50" w:rsidRPr="00B8040D" w:rsidRDefault="00F93A50" w:rsidP="00032210">
            <w:pPr>
              <w:rPr>
                <w:rFonts w:asciiTheme="minorHAnsi" w:hAnsiTheme="minorHAnsi" w:cstheme="minorHAnsi"/>
                <w:sz w:val="20"/>
              </w:rPr>
            </w:pPr>
          </w:p>
        </w:tc>
      </w:tr>
    </w:tbl>
    <w:p w14:paraId="038BF968" w14:textId="77777777" w:rsidR="00F93A50" w:rsidRDefault="00F93A50" w:rsidP="00F93A50">
      <w:pPr>
        <w:spacing w:after="0" w:line="276" w:lineRule="auto"/>
        <w:ind w:firstLine="810"/>
        <w:jc w:val="both"/>
        <w:rPr>
          <w:rFonts w:asciiTheme="minorHAnsi" w:eastAsia="Montserrat" w:hAnsiTheme="minorHAnsi" w:cstheme="minorHAnsi"/>
          <w:sz w:val="20"/>
          <w:szCs w:val="20"/>
        </w:rPr>
      </w:pPr>
    </w:p>
    <w:p w14:paraId="634C589E" w14:textId="17850B96" w:rsidR="00881EE8" w:rsidRPr="00B8040D" w:rsidRDefault="00881EE8" w:rsidP="002932DC">
      <w:pPr>
        <w:spacing w:after="0" w:line="276" w:lineRule="auto"/>
        <w:jc w:val="both"/>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The financial offer is valid </w:t>
      </w:r>
      <w:r>
        <w:rPr>
          <w:rFonts w:asciiTheme="minorHAnsi" w:eastAsia="Montserrat" w:hAnsiTheme="minorHAnsi" w:cstheme="minorHAnsi"/>
          <w:sz w:val="20"/>
          <w:szCs w:val="20"/>
        </w:rPr>
        <w:t xml:space="preserve">for </w:t>
      </w:r>
      <w:r w:rsidR="00C849F1">
        <w:rPr>
          <w:rFonts w:asciiTheme="minorHAnsi" w:eastAsia="Montserrat" w:hAnsiTheme="minorHAnsi" w:cstheme="minorHAnsi"/>
          <w:sz w:val="20"/>
          <w:szCs w:val="20"/>
        </w:rPr>
        <w:t>12</w:t>
      </w:r>
      <w:r>
        <w:rPr>
          <w:rFonts w:asciiTheme="minorHAnsi" w:eastAsia="Montserrat" w:hAnsiTheme="minorHAnsi" w:cstheme="minorHAnsi"/>
          <w:sz w:val="20"/>
          <w:szCs w:val="20"/>
        </w:rPr>
        <w:t>0 calendar days</w:t>
      </w:r>
      <w:r w:rsidR="002932DC">
        <w:rPr>
          <w:rFonts w:asciiTheme="minorHAnsi" w:eastAsia="Montserrat" w:hAnsiTheme="minorHAnsi" w:cstheme="minorHAnsi"/>
          <w:sz w:val="20"/>
          <w:szCs w:val="20"/>
        </w:rPr>
        <w:t xml:space="preserve"> from the </w:t>
      </w:r>
      <w:r w:rsidR="000B353B">
        <w:rPr>
          <w:rFonts w:asciiTheme="minorHAnsi" w:eastAsia="Montserrat" w:hAnsiTheme="minorHAnsi" w:cstheme="minorHAnsi"/>
          <w:sz w:val="20"/>
          <w:szCs w:val="20"/>
        </w:rPr>
        <w:t>RFP</w:t>
      </w:r>
      <w:r w:rsidR="002932DC">
        <w:rPr>
          <w:rFonts w:asciiTheme="minorHAnsi" w:eastAsia="Montserrat" w:hAnsiTheme="minorHAnsi" w:cstheme="minorHAnsi"/>
          <w:sz w:val="20"/>
          <w:szCs w:val="20"/>
        </w:rPr>
        <w:t xml:space="preserve"> deadline.</w:t>
      </w:r>
    </w:p>
    <w:p w14:paraId="4843CF68" w14:textId="77777777" w:rsidR="007F6ABB" w:rsidRDefault="007F6ABB" w:rsidP="00D6007E">
      <w:pPr>
        <w:jc w:val="both"/>
        <w:rPr>
          <w:rFonts w:ascii="Myriad Pro" w:hAnsi="Myriad Pro"/>
          <w:lang w:val="en-GB"/>
        </w:rPr>
      </w:pPr>
    </w:p>
    <w:p w14:paraId="2D5EA6DC" w14:textId="448BF506" w:rsidR="005658CC" w:rsidRPr="008A55C5" w:rsidRDefault="005658CC" w:rsidP="00D6007E">
      <w:pPr>
        <w:jc w:val="both"/>
        <w:rPr>
          <w:rFonts w:ascii="Myriad Pro" w:hAnsi="Myriad Pro"/>
          <w:lang w:val="en-GB"/>
        </w:rPr>
      </w:pPr>
      <w:r w:rsidRPr="008A55C5">
        <w:rPr>
          <w:rFonts w:ascii="Myriad Pro" w:hAnsi="Myriad Pro"/>
          <w:lang w:val="en-GB"/>
        </w:rPr>
        <w:t xml:space="preserve">All other </w:t>
      </w:r>
      <w:r w:rsidR="009571B0">
        <w:rPr>
          <w:rFonts w:ascii="Myriad Pro" w:hAnsi="Myriad Pro"/>
          <w:lang w:val="en-GB"/>
        </w:rPr>
        <w:t>requirements</w:t>
      </w:r>
      <w:r w:rsidR="009571B0" w:rsidRPr="008A55C5">
        <w:rPr>
          <w:rFonts w:ascii="Myriad Pro" w:hAnsi="Myriad Pro"/>
          <w:lang w:val="en-GB"/>
        </w:rPr>
        <w:t xml:space="preserve"> </w:t>
      </w:r>
      <w:r w:rsidR="009571B0">
        <w:rPr>
          <w:rFonts w:ascii="Myriad Pro" w:hAnsi="Myriad Pro"/>
          <w:lang w:val="en-GB"/>
        </w:rPr>
        <w:t xml:space="preserve">and </w:t>
      </w:r>
      <w:r w:rsidRPr="008A55C5">
        <w:rPr>
          <w:rFonts w:ascii="Myriad Pro" w:hAnsi="Myriad Pro"/>
          <w:lang w:val="en-GB"/>
        </w:rPr>
        <w:t xml:space="preserve">information not provided </w:t>
      </w:r>
      <w:r w:rsidR="00D6007E">
        <w:rPr>
          <w:rFonts w:ascii="Myriad Pro" w:hAnsi="Myriad Pro"/>
          <w:lang w:val="en-GB"/>
        </w:rPr>
        <w:t xml:space="preserve">in the above tables, </w:t>
      </w:r>
      <w:r w:rsidRPr="008A55C5">
        <w:rPr>
          <w:rFonts w:ascii="Myriad Pro" w:hAnsi="Myriad Pro"/>
          <w:lang w:val="en-GB"/>
        </w:rPr>
        <w:t xml:space="preserve">automatically implies our full compliance with the requirements, terms and conditions of the </w:t>
      </w:r>
      <w:r w:rsidR="000B353B">
        <w:rPr>
          <w:rFonts w:ascii="Myriad Pro" w:hAnsi="Myriad Pro"/>
          <w:lang w:val="en-GB"/>
        </w:rPr>
        <w:t>RFP</w:t>
      </w:r>
      <w:r w:rsidRPr="008A55C5">
        <w:rPr>
          <w:rFonts w:ascii="Myriad Pro" w:hAnsi="Myriad Pro"/>
          <w:lang w:val="en-GB"/>
        </w:rPr>
        <w:t>.</w:t>
      </w:r>
    </w:p>
    <w:p w14:paraId="31D580EE" w14:textId="77777777" w:rsidR="005C6B36" w:rsidRDefault="005C6B36" w:rsidP="00D6007E">
      <w:pPr>
        <w:rPr>
          <w:rFonts w:asciiTheme="minorHAnsi" w:eastAsia="Montserrat" w:hAnsiTheme="minorHAnsi" w:cstheme="minorHAnsi"/>
          <w:sz w:val="20"/>
          <w:szCs w:val="20"/>
        </w:rPr>
      </w:pPr>
    </w:p>
    <w:p w14:paraId="7E23B1A7" w14:textId="2DED2CF9" w:rsidR="00881EE8" w:rsidRPr="00B8040D" w:rsidRDefault="00881EE8" w:rsidP="00D6007E">
      <w:pPr>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Authorized Signature: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3A635452" w14:textId="77777777" w:rsidR="00881EE8" w:rsidRPr="00B8040D" w:rsidRDefault="00881EE8" w:rsidP="00881EE8">
      <w:pPr>
        <w:spacing w:after="0"/>
        <w:rPr>
          <w:rFonts w:asciiTheme="minorHAnsi" w:eastAsia="Montserrat" w:hAnsiTheme="minorHAnsi" w:cstheme="minorHAnsi"/>
          <w:sz w:val="20"/>
          <w:szCs w:val="20"/>
        </w:rPr>
      </w:pPr>
    </w:p>
    <w:p w14:paraId="0FA6A2FC" w14:textId="77777777" w:rsidR="00881EE8" w:rsidRPr="00B8040D" w:rsidRDefault="00881EE8" w:rsidP="00881EE8">
      <w:pPr>
        <w:spacing w:after="0"/>
        <w:rPr>
          <w:rFonts w:asciiTheme="minorHAnsi" w:eastAsia="Montserrat" w:hAnsiTheme="minorHAnsi" w:cstheme="minorHAnsi"/>
          <w:sz w:val="20"/>
          <w:szCs w:val="20"/>
        </w:rPr>
      </w:pPr>
      <w:r w:rsidRPr="00B8040D">
        <w:rPr>
          <w:rFonts w:asciiTheme="minorHAnsi" w:eastAsia="Montserrat" w:hAnsiTheme="minorHAnsi" w:cstheme="minorHAnsi"/>
          <w:sz w:val="20"/>
          <w:szCs w:val="20"/>
        </w:rPr>
        <w:t xml:space="preserve">Name and Title of Signatory: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6C7652F" w14:textId="77777777" w:rsidR="00881EE8" w:rsidRPr="00B8040D" w:rsidRDefault="00881EE8" w:rsidP="00881EE8">
      <w:pPr>
        <w:spacing w:after="0"/>
        <w:rPr>
          <w:rFonts w:asciiTheme="minorHAnsi" w:eastAsia="Montserrat" w:hAnsiTheme="minorHAnsi" w:cstheme="minorHAnsi"/>
          <w:sz w:val="20"/>
          <w:szCs w:val="20"/>
        </w:rPr>
      </w:pPr>
    </w:p>
    <w:p w14:paraId="2A816211"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Date: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409BDD2C" w14:textId="77777777" w:rsidR="00881EE8" w:rsidRPr="00B8040D" w:rsidRDefault="00881EE8" w:rsidP="00881EE8">
      <w:pPr>
        <w:spacing w:after="0"/>
        <w:rPr>
          <w:rFonts w:asciiTheme="minorHAnsi" w:eastAsia="Montserrat" w:hAnsiTheme="minorHAnsi" w:cstheme="minorHAnsi"/>
          <w:sz w:val="20"/>
          <w:szCs w:val="20"/>
        </w:rPr>
      </w:pPr>
    </w:p>
    <w:p w14:paraId="3680C743" w14:textId="77777777" w:rsidR="00881EE8" w:rsidRPr="00B8040D" w:rsidRDefault="00881EE8" w:rsidP="00881EE8">
      <w:pPr>
        <w:spacing w:after="0"/>
        <w:rPr>
          <w:rFonts w:asciiTheme="minorHAnsi" w:eastAsia="Montserrat" w:hAnsiTheme="minorHAnsi" w:cstheme="minorHAnsi"/>
          <w:sz w:val="20"/>
          <w:szCs w:val="20"/>
          <w:u w:val="single"/>
        </w:rPr>
      </w:pPr>
      <w:r w:rsidRPr="00B8040D">
        <w:rPr>
          <w:rFonts w:asciiTheme="minorHAnsi" w:eastAsia="Montserrat" w:hAnsiTheme="minorHAnsi" w:cstheme="minorHAnsi"/>
          <w:sz w:val="20"/>
          <w:szCs w:val="20"/>
        </w:rPr>
        <w:t xml:space="preserve">Company Name: </w:t>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r w:rsidRPr="00B8040D">
        <w:rPr>
          <w:rFonts w:asciiTheme="minorHAnsi" w:eastAsia="Montserrat" w:hAnsiTheme="minorHAnsi" w:cstheme="minorHAnsi"/>
          <w:sz w:val="20"/>
          <w:szCs w:val="20"/>
          <w:u w:val="single"/>
        </w:rPr>
        <w:tab/>
      </w:r>
    </w:p>
    <w:p w14:paraId="0E3CB9E5" w14:textId="77777777" w:rsidR="00881EE8" w:rsidRPr="00B8040D" w:rsidRDefault="00881EE8" w:rsidP="00C53324">
      <w:pPr>
        <w:shd w:val="clear" w:color="auto" w:fill="FFFFFF"/>
        <w:ind w:left="720"/>
        <w:jc w:val="both"/>
        <w:rPr>
          <w:rFonts w:asciiTheme="minorHAnsi" w:hAnsiTheme="minorHAnsi" w:cstheme="minorHAnsi"/>
        </w:rPr>
      </w:pPr>
    </w:p>
    <w:sectPr w:rsidR="00881EE8" w:rsidRPr="00B8040D" w:rsidSect="004316A0">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B0E0" w14:textId="77777777" w:rsidR="00677DD3" w:rsidRDefault="00677DD3" w:rsidP="006853CE">
      <w:pPr>
        <w:spacing w:after="0" w:line="240" w:lineRule="auto"/>
      </w:pPr>
      <w:r>
        <w:separator/>
      </w:r>
    </w:p>
  </w:endnote>
  <w:endnote w:type="continuationSeparator" w:id="0">
    <w:p w14:paraId="4CE36A4B" w14:textId="77777777" w:rsidR="00677DD3" w:rsidRDefault="00677DD3" w:rsidP="006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A6C8" w14:textId="77777777" w:rsidR="00677DD3" w:rsidRDefault="00677DD3" w:rsidP="006853CE">
      <w:pPr>
        <w:spacing w:after="0" w:line="240" w:lineRule="auto"/>
      </w:pPr>
      <w:r>
        <w:separator/>
      </w:r>
    </w:p>
  </w:footnote>
  <w:footnote w:type="continuationSeparator" w:id="0">
    <w:p w14:paraId="0A6BEF06" w14:textId="77777777" w:rsidR="00677DD3" w:rsidRDefault="00677DD3" w:rsidP="006853CE">
      <w:pPr>
        <w:spacing w:after="0" w:line="240" w:lineRule="auto"/>
      </w:pPr>
      <w:r>
        <w:continuationSeparator/>
      </w:r>
    </w:p>
  </w:footnote>
  <w:footnote w:id="1">
    <w:p w14:paraId="17780E41" w14:textId="77777777" w:rsidR="00F93A50" w:rsidRDefault="00F93A50" w:rsidP="00F93A50">
      <w:pPr>
        <w:pStyle w:val="FootnoteText"/>
      </w:pPr>
      <w:r>
        <w:rPr>
          <w:rStyle w:val="FootnoteReference"/>
        </w:rPr>
        <w:footnoteRef/>
      </w:r>
      <w:r>
        <w:t xml:space="preserve"> To be financed proportionally from project budgets too.</w:t>
      </w:r>
    </w:p>
  </w:footnote>
  <w:footnote w:id="2">
    <w:p w14:paraId="2BEBBF28" w14:textId="77777777" w:rsidR="00F93A50" w:rsidRPr="00871327" w:rsidRDefault="00F93A50" w:rsidP="00F93A50">
      <w:pPr>
        <w:pStyle w:val="FootnoteText"/>
        <w:rPr>
          <w:sz w:val="18"/>
          <w:szCs w:val="18"/>
        </w:rPr>
      </w:pPr>
      <w:r>
        <w:rPr>
          <w:rStyle w:val="FootnoteReference"/>
        </w:rPr>
        <w:footnoteRef/>
      </w:r>
      <w:r>
        <w:t xml:space="preserve"> </w:t>
      </w:r>
      <w:r w:rsidRPr="00871327">
        <w:rPr>
          <w:rFonts w:asciiTheme="minorHAnsi" w:eastAsia="Montserrat" w:hAnsiTheme="minorHAnsi" w:cstheme="minorHAnsi"/>
          <w:bCs/>
          <w:sz w:val="18"/>
          <w:szCs w:val="18"/>
        </w:rPr>
        <w:t>Fee should be all inclusive (gross, including benefits and taxes).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092"/>
    <w:multiLevelType w:val="multilevel"/>
    <w:tmpl w:val="0F3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65D"/>
    <w:multiLevelType w:val="multilevel"/>
    <w:tmpl w:val="BB2E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F4258"/>
    <w:multiLevelType w:val="hybridMultilevel"/>
    <w:tmpl w:val="6E649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41CA"/>
    <w:multiLevelType w:val="multilevel"/>
    <w:tmpl w:val="2544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12130"/>
    <w:multiLevelType w:val="multilevel"/>
    <w:tmpl w:val="D10A0F0E"/>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4DD1DDC"/>
    <w:multiLevelType w:val="hybridMultilevel"/>
    <w:tmpl w:val="4E44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21025"/>
    <w:multiLevelType w:val="hybridMultilevel"/>
    <w:tmpl w:val="205A8EB0"/>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7" w15:restartNumberingAfterBreak="0">
    <w:nsid w:val="225957DA"/>
    <w:multiLevelType w:val="hybridMultilevel"/>
    <w:tmpl w:val="229E83A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E260C"/>
    <w:multiLevelType w:val="multilevel"/>
    <w:tmpl w:val="C45474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B562034"/>
    <w:multiLevelType w:val="hybridMultilevel"/>
    <w:tmpl w:val="A7D2D226"/>
    <w:lvl w:ilvl="0" w:tplc="206AFEC6">
      <w:start w:val="3"/>
      <w:numFmt w:val="bullet"/>
      <w:lvlText w:val="-"/>
      <w:lvlJc w:val="left"/>
      <w:pPr>
        <w:ind w:left="685" w:hanging="360"/>
      </w:pPr>
      <w:rPr>
        <w:rFonts w:ascii="Arial" w:eastAsia="Times New Roman" w:hAnsi="Arial" w:cs="Arial" w:hint="default"/>
        <w:sz w:val="24"/>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0" w15:restartNumberingAfterBreak="0">
    <w:nsid w:val="51305863"/>
    <w:multiLevelType w:val="hybridMultilevel"/>
    <w:tmpl w:val="F168BC1C"/>
    <w:lvl w:ilvl="0" w:tplc="F39674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3203168"/>
    <w:multiLevelType w:val="multilevel"/>
    <w:tmpl w:val="40A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57437"/>
    <w:multiLevelType w:val="hybridMultilevel"/>
    <w:tmpl w:val="B1A2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4A8"/>
    <w:multiLevelType w:val="multilevel"/>
    <w:tmpl w:val="032C0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3"/>
  </w:num>
  <w:num w:numId="3">
    <w:abstractNumId w:val="8"/>
  </w:num>
  <w:num w:numId="4">
    <w:abstractNumId w:val="4"/>
  </w:num>
  <w:num w:numId="5">
    <w:abstractNumId w:val="10"/>
  </w:num>
  <w:num w:numId="6">
    <w:abstractNumId w:val="3"/>
  </w:num>
  <w:num w:numId="7">
    <w:abstractNumId w:val="11"/>
  </w:num>
  <w:num w:numId="8">
    <w:abstractNumId w:val="0"/>
  </w:num>
  <w:num w:numId="9">
    <w:abstractNumId w:val="2"/>
  </w:num>
  <w:num w:numId="10">
    <w:abstractNumId w:val="7"/>
  </w:num>
  <w:num w:numId="11">
    <w:abstractNumId w:val="12"/>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AC"/>
    <w:rsid w:val="00010DAA"/>
    <w:rsid w:val="00026047"/>
    <w:rsid w:val="00034536"/>
    <w:rsid w:val="000462E1"/>
    <w:rsid w:val="0005318C"/>
    <w:rsid w:val="000550BE"/>
    <w:rsid w:val="0005554C"/>
    <w:rsid w:val="00087681"/>
    <w:rsid w:val="00097FD9"/>
    <w:rsid w:val="000B07FC"/>
    <w:rsid w:val="000B153F"/>
    <w:rsid w:val="000B2EF8"/>
    <w:rsid w:val="000B353B"/>
    <w:rsid w:val="000C04B0"/>
    <w:rsid w:val="000D0F61"/>
    <w:rsid w:val="000E0E5D"/>
    <w:rsid w:val="00120027"/>
    <w:rsid w:val="001271F3"/>
    <w:rsid w:val="00127A35"/>
    <w:rsid w:val="00130DFF"/>
    <w:rsid w:val="00134601"/>
    <w:rsid w:val="001346D3"/>
    <w:rsid w:val="00137878"/>
    <w:rsid w:val="00156608"/>
    <w:rsid w:val="0019089C"/>
    <w:rsid w:val="00197022"/>
    <w:rsid w:val="001A06B1"/>
    <w:rsid w:val="001A793C"/>
    <w:rsid w:val="001B606B"/>
    <w:rsid w:val="001C2247"/>
    <w:rsid w:val="001E1D86"/>
    <w:rsid w:val="001F733B"/>
    <w:rsid w:val="00210483"/>
    <w:rsid w:val="002153DF"/>
    <w:rsid w:val="00216E1D"/>
    <w:rsid w:val="00222843"/>
    <w:rsid w:val="00236748"/>
    <w:rsid w:val="00237A46"/>
    <w:rsid w:val="002557CA"/>
    <w:rsid w:val="00260EAC"/>
    <w:rsid w:val="002812D2"/>
    <w:rsid w:val="00284699"/>
    <w:rsid w:val="002932DC"/>
    <w:rsid w:val="002A04E6"/>
    <w:rsid w:val="002B05AB"/>
    <w:rsid w:val="002C2667"/>
    <w:rsid w:val="002C35CA"/>
    <w:rsid w:val="002C4A55"/>
    <w:rsid w:val="002D20E3"/>
    <w:rsid w:val="002D411D"/>
    <w:rsid w:val="002E353F"/>
    <w:rsid w:val="002E3970"/>
    <w:rsid w:val="003273F7"/>
    <w:rsid w:val="003630A5"/>
    <w:rsid w:val="00364AE7"/>
    <w:rsid w:val="00375B2C"/>
    <w:rsid w:val="003762D2"/>
    <w:rsid w:val="003910A0"/>
    <w:rsid w:val="00396FC2"/>
    <w:rsid w:val="003B1D60"/>
    <w:rsid w:val="003C1094"/>
    <w:rsid w:val="003C7018"/>
    <w:rsid w:val="003E166B"/>
    <w:rsid w:val="00401EAC"/>
    <w:rsid w:val="00410771"/>
    <w:rsid w:val="00412D3E"/>
    <w:rsid w:val="004235CC"/>
    <w:rsid w:val="004316A0"/>
    <w:rsid w:val="00432DA5"/>
    <w:rsid w:val="00446533"/>
    <w:rsid w:val="00456114"/>
    <w:rsid w:val="00473754"/>
    <w:rsid w:val="00480F80"/>
    <w:rsid w:val="0048605E"/>
    <w:rsid w:val="004D18DC"/>
    <w:rsid w:val="00500A57"/>
    <w:rsid w:val="00506235"/>
    <w:rsid w:val="00521617"/>
    <w:rsid w:val="00531B5E"/>
    <w:rsid w:val="00543744"/>
    <w:rsid w:val="0054377C"/>
    <w:rsid w:val="00551058"/>
    <w:rsid w:val="005519A9"/>
    <w:rsid w:val="005658CC"/>
    <w:rsid w:val="00576AC2"/>
    <w:rsid w:val="005876A6"/>
    <w:rsid w:val="005966C5"/>
    <w:rsid w:val="005B0CE3"/>
    <w:rsid w:val="005B67C6"/>
    <w:rsid w:val="005C598A"/>
    <w:rsid w:val="005C6B36"/>
    <w:rsid w:val="005D09A8"/>
    <w:rsid w:val="005D17DD"/>
    <w:rsid w:val="005F38B5"/>
    <w:rsid w:val="00622EDC"/>
    <w:rsid w:val="0063751E"/>
    <w:rsid w:val="00673E45"/>
    <w:rsid w:val="00677706"/>
    <w:rsid w:val="00677DD3"/>
    <w:rsid w:val="00682A65"/>
    <w:rsid w:val="00684F5D"/>
    <w:rsid w:val="006853CE"/>
    <w:rsid w:val="0069437F"/>
    <w:rsid w:val="006A677E"/>
    <w:rsid w:val="006D3630"/>
    <w:rsid w:val="006E336F"/>
    <w:rsid w:val="006F43B4"/>
    <w:rsid w:val="007136D8"/>
    <w:rsid w:val="00740114"/>
    <w:rsid w:val="00743466"/>
    <w:rsid w:val="00743ECD"/>
    <w:rsid w:val="00745EC8"/>
    <w:rsid w:val="00777683"/>
    <w:rsid w:val="00777B6C"/>
    <w:rsid w:val="00796A30"/>
    <w:rsid w:val="007B5136"/>
    <w:rsid w:val="007D1268"/>
    <w:rsid w:val="007D3707"/>
    <w:rsid w:val="007D6C16"/>
    <w:rsid w:val="007F309D"/>
    <w:rsid w:val="007F6ABB"/>
    <w:rsid w:val="008012D0"/>
    <w:rsid w:val="008110AA"/>
    <w:rsid w:val="0083064B"/>
    <w:rsid w:val="00835346"/>
    <w:rsid w:val="008476A9"/>
    <w:rsid w:val="0084777C"/>
    <w:rsid w:val="008515D2"/>
    <w:rsid w:val="008565F2"/>
    <w:rsid w:val="00857503"/>
    <w:rsid w:val="00881EE8"/>
    <w:rsid w:val="008B32D3"/>
    <w:rsid w:val="008E671B"/>
    <w:rsid w:val="00920A64"/>
    <w:rsid w:val="00944391"/>
    <w:rsid w:val="009571B0"/>
    <w:rsid w:val="00960844"/>
    <w:rsid w:val="0096177E"/>
    <w:rsid w:val="00990850"/>
    <w:rsid w:val="009939C2"/>
    <w:rsid w:val="009B5920"/>
    <w:rsid w:val="009B6438"/>
    <w:rsid w:val="009C00BD"/>
    <w:rsid w:val="009E5FE2"/>
    <w:rsid w:val="009F10A2"/>
    <w:rsid w:val="00A06D63"/>
    <w:rsid w:val="00A12731"/>
    <w:rsid w:val="00A60F22"/>
    <w:rsid w:val="00A64E15"/>
    <w:rsid w:val="00A87BE9"/>
    <w:rsid w:val="00A956E2"/>
    <w:rsid w:val="00AA0127"/>
    <w:rsid w:val="00AA7C3E"/>
    <w:rsid w:val="00AD73C7"/>
    <w:rsid w:val="00AE52F9"/>
    <w:rsid w:val="00AE7A04"/>
    <w:rsid w:val="00AF374C"/>
    <w:rsid w:val="00B15C8E"/>
    <w:rsid w:val="00B23664"/>
    <w:rsid w:val="00B313A0"/>
    <w:rsid w:val="00B44CA0"/>
    <w:rsid w:val="00B51EC5"/>
    <w:rsid w:val="00B60228"/>
    <w:rsid w:val="00B67C7E"/>
    <w:rsid w:val="00B8040D"/>
    <w:rsid w:val="00B80E7B"/>
    <w:rsid w:val="00B87FE5"/>
    <w:rsid w:val="00B91C82"/>
    <w:rsid w:val="00B95340"/>
    <w:rsid w:val="00BA4F63"/>
    <w:rsid w:val="00BD2684"/>
    <w:rsid w:val="00BE2752"/>
    <w:rsid w:val="00BE7110"/>
    <w:rsid w:val="00C245F0"/>
    <w:rsid w:val="00C31772"/>
    <w:rsid w:val="00C35F2D"/>
    <w:rsid w:val="00C53324"/>
    <w:rsid w:val="00C63249"/>
    <w:rsid w:val="00C725F5"/>
    <w:rsid w:val="00C812F5"/>
    <w:rsid w:val="00C849F1"/>
    <w:rsid w:val="00CA21FE"/>
    <w:rsid w:val="00CC02A4"/>
    <w:rsid w:val="00CC103D"/>
    <w:rsid w:val="00CE087D"/>
    <w:rsid w:val="00CE26F1"/>
    <w:rsid w:val="00CE2C7F"/>
    <w:rsid w:val="00D12220"/>
    <w:rsid w:val="00D20B5C"/>
    <w:rsid w:val="00D34EEC"/>
    <w:rsid w:val="00D42F0E"/>
    <w:rsid w:val="00D43CE4"/>
    <w:rsid w:val="00D452F4"/>
    <w:rsid w:val="00D55832"/>
    <w:rsid w:val="00D6007E"/>
    <w:rsid w:val="00D62511"/>
    <w:rsid w:val="00D77C09"/>
    <w:rsid w:val="00D959EB"/>
    <w:rsid w:val="00DA32CB"/>
    <w:rsid w:val="00DA3429"/>
    <w:rsid w:val="00DA6F65"/>
    <w:rsid w:val="00DC5D16"/>
    <w:rsid w:val="00DE096A"/>
    <w:rsid w:val="00DE3870"/>
    <w:rsid w:val="00DF4798"/>
    <w:rsid w:val="00DF4BC5"/>
    <w:rsid w:val="00E061F7"/>
    <w:rsid w:val="00E06F73"/>
    <w:rsid w:val="00E26CB8"/>
    <w:rsid w:val="00E30B34"/>
    <w:rsid w:val="00E57502"/>
    <w:rsid w:val="00E63126"/>
    <w:rsid w:val="00E926DE"/>
    <w:rsid w:val="00E92DD3"/>
    <w:rsid w:val="00EB45D6"/>
    <w:rsid w:val="00EC4284"/>
    <w:rsid w:val="00EC6B64"/>
    <w:rsid w:val="00EE0AFD"/>
    <w:rsid w:val="00EE44DB"/>
    <w:rsid w:val="00EF788E"/>
    <w:rsid w:val="00F520BF"/>
    <w:rsid w:val="00F66C02"/>
    <w:rsid w:val="00F713BF"/>
    <w:rsid w:val="00F72F19"/>
    <w:rsid w:val="00F8628F"/>
    <w:rsid w:val="00F93A50"/>
    <w:rsid w:val="00FA3103"/>
    <w:rsid w:val="00FD1615"/>
    <w:rsid w:val="00FD53E3"/>
    <w:rsid w:val="00FE2750"/>
    <w:rsid w:val="0A1438D2"/>
    <w:rsid w:val="1C3B2B34"/>
    <w:rsid w:val="1C95B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DA45"/>
  <w15:chartTrackingRefBased/>
  <w15:docId w15:val="{C421DDB1-72CA-49FB-AFFF-54BC169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AC"/>
    <w:rPr>
      <w:rFonts w:ascii="Calibri" w:eastAsia="Calibri" w:hAnsi="Calibri" w:cs="Calibri"/>
    </w:rPr>
  </w:style>
  <w:style w:type="paragraph" w:styleId="Heading2">
    <w:name w:val="heading 2"/>
    <w:basedOn w:val="Normal"/>
    <w:next w:val="Normal"/>
    <w:link w:val="Heading2Char"/>
    <w:uiPriority w:val="9"/>
    <w:unhideWhenUsed/>
    <w:qFormat/>
    <w:rsid w:val="00260EAC"/>
    <w:pPr>
      <w:keepNext/>
      <w:keepLines/>
      <w:spacing w:before="40" w:after="0"/>
      <w:outlineLvl w:val="1"/>
    </w:pPr>
    <w:rPr>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AC"/>
    <w:rPr>
      <w:rFonts w:ascii="Calibri" w:eastAsia="Calibri" w:hAnsi="Calibri" w:cs="Calibri"/>
      <w:color w:val="2F5496"/>
      <w:sz w:val="28"/>
      <w:szCs w:val="28"/>
    </w:rPr>
  </w:style>
  <w:style w:type="paragraph" w:styleId="BalloonText">
    <w:name w:val="Balloon Text"/>
    <w:basedOn w:val="Normal"/>
    <w:link w:val="BalloonTextChar"/>
    <w:uiPriority w:val="99"/>
    <w:semiHidden/>
    <w:unhideWhenUsed/>
    <w:rsid w:val="00740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14"/>
    <w:rPr>
      <w:rFonts w:ascii="Segoe UI" w:eastAsia="Calibri" w:hAnsi="Segoe UI" w:cs="Segoe UI"/>
      <w:sz w:val="18"/>
      <w:szCs w:val="18"/>
    </w:rPr>
  </w:style>
  <w:style w:type="paragraph" w:styleId="BodyText">
    <w:name w:val="Body Text"/>
    <w:basedOn w:val="Normal"/>
    <w:link w:val="BodyTextChar"/>
    <w:uiPriority w:val="1"/>
    <w:qFormat/>
    <w:rsid w:val="007401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40114"/>
    <w:rPr>
      <w:rFonts w:ascii="Arial" w:eastAsia="Arial" w:hAnsi="Arial" w:cs="Arial"/>
      <w:sz w:val="20"/>
      <w:szCs w:val="20"/>
    </w:rPr>
  </w:style>
  <w:style w:type="paragraph" w:customStyle="1" w:styleId="TableParagraph">
    <w:name w:val="Table Paragraph"/>
    <w:basedOn w:val="Normal"/>
    <w:uiPriority w:val="1"/>
    <w:qFormat/>
    <w:rsid w:val="00740114"/>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EC6B64"/>
    <w:rPr>
      <w:sz w:val="16"/>
      <w:szCs w:val="16"/>
    </w:rPr>
  </w:style>
  <w:style w:type="paragraph" w:styleId="CommentText">
    <w:name w:val="annotation text"/>
    <w:basedOn w:val="Normal"/>
    <w:link w:val="CommentTextChar"/>
    <w:uiPriority w:val="99"/>
    <w:unhideWhenUsed/>
    <w:rsid w:val="00EC6B64"/>
    <w:pPr>
      <w:spacing w:line="240" w:lineRule="auto"/>
    </w:pPr>
    <w:rPr>
      <w:sz w:val="20"/>
      <w:szCs w:val="20"/>
    </w:rPr>
  </w:style>
  <w:style w:type="character" w:customStyle="1" w:styleId="CommentTextChar">
    <w:name w:val="Comment Text Char"/>
    <w:basedOn w:val="DefaultParagraphFont"/>
    <w:link w:val="CommentText"/>
    <w:uiPriority w:val="99"/>
    <w:rsid w:val="00EC6B6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6B64"/>
    <w:rPr>
      <w:b/>
      <w:bCs/>
    </w:rPr>
  </w:style>
  <w:style w:type="character" w:customStyle="1" w:styleId="CommentSubjectChar">
    <w:name w:val="Comment Subject Char"/>
    <w:basedOn w:val="CommentTextChar"/>
    <w:link w:val="CommentSubject"/>
    <w:uiPriority w:val="99"/>
    <w:semiHidden/>
    <w:rsid w:val="00EC6B64"/>
    <w:rPr>
      <w:rFonts w:ascii="Calibri" w:eastAsia="Calibri" w:hAnsi="Calibri" w:cs="Calibri"/>
      <w:b/>
      <w:bCs/>
      <w:sz w:val="20"/>
      <w:szCs w:val="20"/>
    </w:rPr>
  </w:style>
  <w:style w:type="table" w:styleId="TableGrid">
    <w:name w:val="Table Grid"/>
    <w:basedOn w:val="TableNormal"/>
    <w:uiPriority w:val="39"/>
    <w:rsid w:val="00EC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CE"/>
    <w:rPr>
      <w:rFonts w:ascii="Calibri" w:eastAsia="Calibri" w:hAnsi="Calibri" w:cs="Calibri"/>
    </w:rPr>
  </w:style>
  <w:style w:type="paragraph" w:styleId="Footer">
    <w:name w:val="footer"/>
    <w:basedOn w:val="Normal"/>
    <w:link w:val="FooterChar"/>
    <w:uiPriority w:val="99"/>
    <w:unhideWhenUsed/>
    <w:rsid w:val="0068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CE"/>
    <w:rPr>
      <w:rFonts w:ascii="Calibri" w:eastAsia="Calibri" w:hAnsi="Calibri" w:cs="Calibri"/>
    </w:rPr>
  </w:style>
  <w:style w:type="paragraph" w:styleId="FootnoteText">
    <w:name w:val="footnote text"/>
    <w:basedOn w:val="Normal"/>
    <w:link w:val="FootnoteTextChar"/>
    <w:uiPriority w:val="99"/>
    <w:semiHidden/>
    <w:unhideWhenUsed/>
    <w:rsid w:val="00190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89C"/>
    <w:rPr>
      <w:rFonts w:ascii="Calibri" w:eastAsia="Calibri" w:hAnsi="Calibri" w:cs="Calibri"/>
      <w:sz w:val="20"/>
      <w:szCs w:val="20"/>
    </w:rPr>
  </w:style>
  <w:style w:type="character" w:styleId="FootnoteReference">
    <w:name w:val="footnote reference"/>
    <w:basedOn w:val="DefaultParagraphFont"/>
    <w:uiPriority w:val="99"/>
    <w:semiHidden/>
    <w:unhideWhenUsed/>
    <w:rsid w:val="0019089C"/>
    <w:rPr>
      <w:vertAlign w:val="superscript"/>
    </w:rPr>
  </w:style>
  <w:style w:type="paragraph" w:customStyle="1" w:styleId="paragraph">
    <w:name w:val="paragraph"/>
    <w:basedOn w:val="Normal"/>
    <w:rsid w:val="00622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2EDC"/>
  </w:style>
  <w:style w:type="character" w:customStyle="1" w:styleId="eop">
    <w:name w:val="eop"/>
    <w:basedOn w:val="DefaultParagraphFont"/>
    <w:rsid w:val="00622EDC"/>
  </w:style>
  <w:style w:type="paragraph" w:styleId="ListParagraph">
    <w:name w:val="List Paragraph"/>
    <w:aliases w:val="Resume Title,List Paragraph - bullets,Colorful List - Accent 11,List Paragraph (numbered (a)),WB Para,Lapis Bulleted List,References,Liste 1,Numbered List Paragraph,ReferencesCxSpLast,123 List Paragraph,Dot pt,F5 List Paragraph,Bullets,Ha"/>
    <w:basedOn w:val="Normal"/>
    <w:link w:val="ListParagraphChar"/>
    <w:uiPriority w:val="34"/>
    <w:qFormat/>
    <w:rsid w:val="009571B0"/>
    <w:pPr>
      <w:ind w:left="720"/>
      <w:contextualSpacing/>
    </w:pPr>
  </w:style>
  <w:style w:type="character" w:styleId="FollowedHyperlink">
    <w:name w:val="FollowedHyperlink"/>
    <w:basedOn w:val="DefaultParagraphFont"/>
    <w:uiPriority w:val="99"/>
    <w:semiHidden/>
    <w:unhideWhenUsed/>
    <w:rsid w:val="00C245F0"/>
    <w:rPr>
      <w:color w:val="800080"/>
      <w:u w:val="single"/>
    </w:rPr>
  </w:style>
  <w:style w:type="character" w:customStyle="1" w:styleId="ListParagraphChar">
    <w:name w:val="List Paragraph Char"/>
    <w:aliases w:val="Resume Title Char,List Paragraph - bullets Char,Colorful List - Accent 11 Char,List Paragraph (numbered (a)) Char,WB Para Char,Lapis Bulleted List Char,References Char,Liste 1 Char,Numbered List Paragraph Char,ReferencesCxSpLast Char"/>
    <w:basedOn w:val="DefaultParagraphFont"/>
    <w:link w:val="ListParagraph"/>
    <w:uiPriority w:val="34"/>
    <w:qFormat/>
    <w:rsid w:val="00F93A5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438">
      <w:bodyDiv w:val="1"/>
      <w:marLeft w:val="0"/>
      <w:marRight w:val="0"/>
      <w:marTop w:val="0"/>
      <w:marBottom w:val="0"/>
      <w:divBdr>
        <w:top w:val="none" w:sz="0" w:space="0" w:color="auto"/>
        <w:left w:val="none" w:sz="0" w:space="0" w:color="auto"/>
        <w:bottom w:val="none" w:sz="0" w:space="0" w:color="auto"/>
        <w:right w:val="none" w:sz="0" w:space="0" w:color="auto"/>
      </w:divBdr>
      <w:divsChild>
        <w:div w:id="969941296">
          <w:marLeft w:val="0"/>
          <w:marRight w:val="0"/>
          <w:marTop w:val="0"/>
          <w:marBottom w:val="0"/>
          <w:divBdr>
            <w:top w:val="none" w:sz="0" w:space="0" w:color="auto"/>
            <w:left w:val="none" w:sz="0" w:space="0" w:color="auto"/>
            <w:bottom w:val="none" w:sz="0" w:space="0" w:color="auto"/>
            <w:right w:val="none" w:sz="0" w:space="0" w:color="auto"/>
          </w:divBdr>
        </w:div>
        <w:div w:id="1233811912">
          <w:marLeft w:val="0"/>
          <w:marRight w:val="0"/>
          <w:marTop w:val="0"/>
          <w:marBottom w:val="0"/>
          <w:divBdr>
            <w:top w:val="none" w:sz="0" w:space="0" w:color="auto"/>
            <w:left w:val="none" w:sz="0" w:space="0" w:color="auto"/>
            <w:bottom w:val="none" w:sz="0" w:space="0" w:color="auto"/>
            <w:right w:val="none" w:sz="0" w:space="0" w:color="auto"/>
          </w:divBdr>
        </w:div>
      </w:divsChild>
    </w:div>
    <w:div w:id="642004841">
      <w:bodyDiv w:val="1"/>
      <w:marLeft w:val="0"/>
      <w:marRight w:val="0"/>
      <w:marTop w:val="0"/>
      <w:marBottom w:val="0"/>
      <w:divBdr>
        <w:top w:val="none" w:sz="0" w:space="0" w:color="auto"/>
        <w:left w:val="none" w:sz="0" w:space="0" w:color="auto"/>
        <w:bottom w:val="none" w:sz="0" w:space="0" w:color="auto"/>
        <w:right w:val="none" w:sz="0" w:space="0" w:color="auto"/>
      </w:divBdr>
    </w:div>
    <w:div w:id="12057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ECCF-FB0A-4F4A-9D3F-6E55708D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4778</Words>
  <Characters>27237</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Livadari</dc:creator>
  <cp:keywords/>
  <dc:description/>
  <cp:lastModifiedBy>L Livadari</cp:lastModifiedBy>
  <cp:revision>6</cp:revision>
  <dcterms:created xsi:type="dcterms:W3CDTF">2021-10-19T08:57:00Z</dcterms:created>
  <dcterms:modified xsi:type="dcterms:W3CDTF">2021-10-19T11:25:00Z</dcterms:modified>
</cp:coreProperties>
</file>